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002" w:rsidRPr="00222010" w:rsidRDefault="00AA3002">
      <w:pPr>
        <w:rPr>
          <w:rFonts w:asciiTheme="minorHAnsi" w:hAnsiTheme="minorHAnsi" w:cstheme="minorHAnsi"/>
          <w:b/>
          <w:sz w:val="28"/>
          <w:szCs w:val="28"/>
        </w:rPr>
      </w:pPr>
    </w:p>
    <w:p w:rsidR="00AA3002" w:rsidRPr="00222010" w:rsidRDefault="00AA3002">
      <w:pPr>
        <w:rPr>
          <w:rFonts w:asciiTheme="minorHAnsi" w:hAnsiTheme="minorHAnsi" w:cstheme="minorHAnsi"/>
          <w:b/>
          <w:sz w:val="28"/>
          <w:szCs w:val="28"/>
        </w:rPr>
      </w:pPr>
    </w:p>
    <w:p w:rsidR="00AA3002" w:rsidRPr="00222010" w:rsidRDefault="00AA3002">
      <w:pPr>
        <w:rPr>
          <w:rFonts w:asciiTheme="minorHAnsi" w:hAnsiTheme="minorHAnsi" w:cstheme="minorHAnsi"/>
          <w:b/>
          <w:sz w:val="28"/>
          <w:szCs w:val="28"/>
        </w:rPr>
      </w:pPr>
    </w:p>
    <w:p w:rsidR="00AA3002" w:rsidRPr="00222010" w:rsidRDefault="00AA3002">
      <w:pPr>
        <w:rPr>
          <w:rFonts w:asciiTheme="minorHAnsi" w:hAnsiTheme="minorHAnsi" w:cstheme="minorHAnsi"/>
          <w:b/>
          <w:sz w:val="28"/>
          <w:szCs w:val="28"/>
        </w:rPr>
      </w:pPr>
    </w:p>
    <w:p w:rsidR="00AA3002" w:rsidRPr="00222010" w:rsidRDefault="00AA3002">
      <w:pPr>
        <w:rPr>
          <w:rFonts w:asciiTheme="minorHAnsi" w:hAnsiTheme="minorHAnsi" w:cstheme="minorHAnsi"/>
          <w:b/>
          <w:sz w:val="28"/>
          <w:szCs w:val="28"/>
        </w:rPr>
      </w:pPr>
    </w:p>
    <w:p w:rsidR="00AA3002" w:rsidRPr="00222010" w:rsidRDefault="00AA3002">
      <w:pPr>
        <w:rPr>
          <w:rFonts w:asciiTheme="minorHAnsi" w:hAnsiTheme="minorHAnsi" w:cstheme="minorHAnsi"/>
          <w:b/>
          <w:sz w:val="28"/>
          <w:szCs w:val="28"/>
        </w:rPr>
      </w:pPr>
    </w:p>
    <w:p w:rsidR="00AA3002" w:rsidRPr="00222010" w:rsidRDefault="00AA3002">
      <w:pPr>
        <w:rPr>
          <w:rFonts w:asciiTheme="minorHAnsi" w:hAnsiTheme="minorHAnsi" w:cstheme="minorHAnsi"/>
          <w:b/>
          <w:sz w:val="28"/>
          <w:szCs w:val="28"/>
        </w:rPr>
      </w:pPr>
    </w:p>
    <w:p w:rsidR="00AA3002" w:rsidRPr="00222010" w:rsidRDefault="00AA3002">
      <w:pPr>
        <w:rPr>
          <w:rFonts w:asciiTheme="minorHAnsi" w:hAnsiTheme="minorHAnsi" w:cstheme="minorHAnsi"/>
          <w:b/>
          <w:sz w:val="28"/>
          <w:szCs w:val="28"/>
        </w:rPr>
      </w:pPr>
    </w:p>
    <w:p w:rsidR="00AA3002" w:rsidRPr="00222010" w:rsidRDefault="00AA3002">
      <w:pPr>
        <w:rPr>
          <w:rFonts w:asciiTheme="minorHAnsi" w:hAnsiTheme="minorHAnsi" w:cstheme="minorHAnsi"/>
          <w:b/>
          <w:sz w:val="28"/>
          <w:szCs w:val="28"/>
        </w:rPr>
      </w:pPr>
    </w:p>
    <w:p w:rsidR="00A76C02" w:rsidRPr="00222010" w:rsidRDefault="004469CB" w:rsidP="004469CB">
      <w:pPr>
        <w:pStyle w:val="En-tte"/>
        <w:tabs>
          <w:tab w:val="clear" w:pos="4536"/>
          <w:tab w:val="clear" w:pos="9072"/>
        </w:tabs>
        <w:jc w:val="center"/>
        <w:rPr>
          <w:rFonts w:asciiTheme="minorHAnsi" w:hAnsiTheme="minorHAnsi" w:cstheme="minorHAnsi"/>
          <w:b/>
          <w:sz w:val="28"/>
          <w:szCs w:val="28"/>
        </w:rPr>
      </w:pPr>
      <w:r w:rsidRPr="004469CB">
        <w:rPr>
          <w:rFonts w:asciiTheme="minorHAnsi" w:hAnsiTheme="minorHAnsi" w:cstheme="minorHAnsi"/>
          <w:b/>
          <w:noProof/>
          <w:sz w:val="28"/>
          <w:szCs w:val="28"/>
        </w:rPr>
        <w:drawing>
          <wp:inline distT="0" distB="0" distL="0" distR="0">
            <wp:extent cx="1428750" cy="1438275"/>
            <wp:effectExtent l="19050" t="0" r="0" b="0"/>
            <wp:docPr id="1" name="Image 1" descr="Logo APH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HM"/>
                    <pic:cNvPicPr>
                      <a:picLocks noChangeAspect="1" noChangeArrowheads="1"/>
                    </pic:cNvPicPr>
                  </pic:nvPicPr>
                  <pic:blipFill>
                    <a:blip r:embed="rId9" cstate="print"/>
                    <a:srcRect/>
                    <a:stretch>
                      <a:fillRect/>
                    </a:stretch>
                  </pic:blipFill>
                  <pic:spPr bwMode="auto">
                    <a:xfrm>
                      <a:off x="0" y="0"/>
                      <a:ext cx="1428750" cy="1438275"/>
                    </a:xfrm>
                    <a:prstGeom prst="rect">
                      <a:avLst/>
                    </a:prstGeom>
                    <a:noFill/>
                    <a:ln w="9525">
                      <a:noFill/>
                      <a:miter lim="800000"/>
                      <a:headEnd/>
                      <a:tailEnd/>
                    </a:ln>
                  </pic:spPr>
                </pic:pic>
              </a:graphicData>
            </a:graphic>
          </wp:inline>
        </w:drawing>
      </w:r>
    </w:p>
    <w:p w:rsidR="00F2336D" w:rsidRPr="00222010" w:rsidRDefault="00F2336D" w:rsidP="00A50554">
      <w:pPr>
        <w:pStyle w:val="En-tte"/>
        <w:tabs>
          <w:tab w:val="clear" w:pos="4536"/>
          <w:tab w:val="clear" w:pos="9072"/>
        </w:tabs>
        <w:rPr>
          <w:rFonts w:asciiTheme="minorHAnsi" w:hAnsiTheme="minorHAnsi" w:cstheme="minorHAnsi"/>
          <w:b/>
          <w:sz w:val="28"/>
          <w:szCs w:val="28"/>
        </w:rPr>
      </w:pPr>
    </w:p>
    <w:p w:rsidR="00F2336D" w:rsidRPr="00222010" w:rsidRDefault="00F2336D" w:rsidP="00A50554">
      <w:pPr>
        <w:pStyle w:val="En-tte"/>
        <w:tabs>
          <w:tab w:val="clear" w:pos="4536"/>
          <w:tab w:val="clear" w:pos="9072"/>
        </w:tabs>
        <w:rPr>
          <w:rFonts w:asciiTheme="minorHAnsi" w:hAnsiTheme="minorHAnsi" w:cstheme="minorHAnsi"/>
          <w:b/>
          <w:sz w:val="28"/>
          <w:szCs w:val="28"/>
        </w:rPr>
      </w:pPr>
    </w:p>
    <w:p w:rsidR="00F2336D" w:rsidRPr="00222010" w:rsidRDefault="00F2336D" w:rsidP="00A50554">
      <w:pPr>
        <w:pStyle w:val="En-tte"/>
        <w:tabs>
          <w:tab w:val="clear" w:pos="4536"/>
          <w:tab w:val="clear" w:pos="9072"/>
        </w:tabs>
        <w:rPr>
          <w:rFonts w:asciiTheme="minorHAnsi" w:hAnsiTheme="minorHAnsi" w:cstheme="minorHAnsi"/>
          <w:b/>
          <w:sz w:val="28"/>
          <w:szCs w:val="28"/>
        </w:rPr>
      </w:pPr>
    </w:p>
    <w:p w:rsidR="00F2336D" w:rsidRPr="00222010" w:rsidRDefault="00F2336D" w:rsidP="00A50554">
      <w:pPr>
        <w:pStyle w:val="En-tte"/>
        <w:tabs>
          <w:tab w:val="clear" w:pos="4536"/>
          <w:tab w:val="clear" w:pos="9072"/>
        </w:tabs>
        <w:rPr>
          <w:rFonts w:asciiTheme="minorHAnsi" w:hAnsiTheme="minorHAnsi" w:cstheme="minorHAnsi"/>
          <w:b/>
          <w:sz w:val="28"/>
          <w:szCs w:val="28"/>
        </w:rPr>
      </w:pPr>
    </w:p>
    <w:p w:rsidR="00F2336D" w:rsidRPr="00222010" w:rsidRDefault="00F2336D" w:rsidP="00A50554">
      <w:pPr>
        <w:pStyle w:val="En-tte"/>
        <w:tabs>
          <w:tab w:val="clear" w:pos="4536"/>
          <w:tab w:val="clear" w:pos="9072"/>
        </w:tabs>
        <w:rPr>
          <w:rFonts w:asciiTheme="minorHAnsi" w:hAnsiTheme="minorHAnsi" w:cstheme="minorHAnsi"/>
          <w:b/>
          <w:sz w:val="28"/>
          <w:szCs w:val="28"/>
        </w:rPr>
      </w:pPr>
    </w:p>
    <w:p w:rsidR="00F2336D" w:rsidRPr="00222010" w:rsidRDefault="00F2336D" w:rsidP="00A50554">
      <w:pPr>
        <w:pStyle w:val="En-tte"/>
        <w:tabs>
          <w:tab w:val="clear" w:pos="4536"/>
          <w:tab w:val="clear" w:pos="9072"/>
        </w:tabs>
        <w:rPr>
          <w:rFonts w:asciiTheme="minorHAnsi" w:hAnsiTheme="minorHAnsi" w:cstheme="minorHAnsi"/>
          <w:b/>
          <w:sz w:val="28"/>
          <w:szCs w:val="28"/>
        </w:rPr>
      </w:pPr>
    </w:p>
    <w:p w:rsidR="00C64A18" w:rsidRPr="00222010" w:rsidRDefault="00C64A18" w:rsidP="00AA3002">
      <w:pPr>
        <w:jc w:val="center"/>
        <w:rPr>
          <w:rFonts w:asciiTheme="minorHAnsi" w:hAnsiTheme="minorHAnsi" w:cstheme="minorHAnsi"/>
          <w:b/>
          <w:sz w:val="56"/>
          <w:szCs w:val="56"/>
        </w:rPr>
      </w:pPr>
    </w:p>
    <w:p w:rsidR="00F2336D" w:rsidRPr="00222010" w:rsidRDefault="00F2336D" w:rsidP="00AA3002">
      <w:pPr>
        <w:jc w:val="center"/>
        <w:rPr>
          <w:rFonts w:asciiTheme="minorHAnsi" w:hAnsiTheme="minorHAnsi" w:cstheme="minorHAnsi"/>
          <w:b/>
          <w:sz w:val="56"/>
          <w:szCs w:val="56"/>
        </w:rPr>
      </w:pPr>
      <w:r w:rsidRPr="00222010">
        <w:rPr>
          <w:rFonts w:asciiTheme="minorHAnsi" w:hAnsiTheme="minorHAnsi" w:cstheme="minorHAnsi"/>
          <w:b/>
          <w:sz w:val="56"/>
          <w:szCs w:val="56"/>
        </w:rPr>
        <w:t xml:space="preserve">REGLEMENT INTERIEUR </w:t>
      </w:r>
    </w:p>
    <w:p w:rsidR="00AA3002" w:rsidRPr="00222010" w:rsidRDefault="00F2336D" w:rsidP="00AA3002">
      <w:pPr>
        <w:jc w:val="center"/>
        <w:rPr>
          <w:rFonts w:asciiTheme="minorHAnsi" w:hAnsiTheme="minorHAnsi" w:cstheme="minorHAnsi"/>
          <w:b/>
          <w:sz w:val="56"/>
          <w:szCs w:val="56"/>
        </w:rPr>
      </w:pPr>
      <w:r w:rsidRPr="00222010">
        <w:rPr>
          <w:rFonts w:asciiTheme="minorHAnsi" w:hAnsiTheme="minorHAnsi" w:cstheme="minorHAnsi"/>
          <w:b/>
          <w:sz w:val="56"/>
          <w:szCs w:val="56"/>
        </w:rPr>
        <w:t>DES CHSCT DE L’APHM</w:t>
      </w:r>
    </w:p>
    <w:p w:rsidR="00F2336D" w:rsidRPr="00222010" w:rsidRDefault="00F2336D">
      <w:pPr>
        <w:rPr>
          <w:rFonts w:asciiTheme="minorHAnsi" w:hAnsiTheme="minorHAnsi" w:cstheme="minorHAnsi"/>
          <w:b/>
          <w:sz w:val="28"/>
          <w:szCs w:val="28"/>
        </w:rPr>
      </w:pPr>
      <w:r w:rsidRPr="00222010">
        <w:rPr>
          <w:rFonts w:asciiTheme="minorHAnsi" w:hAnsiTheme="minorHAnsi" w:cstheme="minorHAnsi"/>
          <w:b/>
          <w:sz w:val="28"/>
          <w:szCs w:val="28"/>
        </w:rPr>
        <w:br w:type="page"/>
      </w:r>
    </w:p>
    <w:p w:rsidR="007A1DDB" w:rsidRPr="00222010" w:rsidRDefault="000503A3" w:rsidP="007A1DDB">
      <w:pPr>
        <w:pStyle w:val="En-tte"/>
        <w:tabs>
          <w:tab w:val="clear" w:pos="4536"/>
          <w:tab w:val="clear" w:pos="9072"/>
        </w:tabs>
        <w:rPr>
          <w:rFonts w:asciiTheme="minorHAnsi" w:hAnsiTheme="minorHAnsi" w:cstheme="minorHAnsi"/>
          <w:b/>
          <w:sz w:val="28"/>
          <w:szCs w:val="28"/>
        </w:rPr>
      </w:pPr>
      <w:r w:rsidRPr="00222010">
        <w:rPr>
          <w:rFonts w:asciiTheme="minorHAnsi" w:hAnsiTheme="minorHAnsi" w:cstheme="minorHAnsi"/>
          <w:b/>
          <w:sz w:val="28"/>
          <w:szCs w:val="28"/>
        </w:rPr>
        <w:tab/>
      </w:r>
    </w:p>
    <w:p w:rsidR="007A1DDB" w:rsidRPr="00222010" w:rsidRDefault="007A1DDB" w:rsidP="007A1DDB">
      <w:pPr>
        <w:pStyle w:val="Default"/>
        <w:jc w:val="both"/>
        <w:rPr>
          <w:rFonts w:asciiTheme="minorHAnsi" w:hAnsiTheme="minorHAnsi" w:cstheme="minorHAnsi"/>
          <w:b/>
          <w:bCs/>
          <w:smallCaps/>
          <w:color w:val="auto"/>
          <w:sz w:val="22"/>
          <w:szCs w:val="22"/>
        </w:rPr>
      </w:pPr>
    </w:p>
    <w:tbl>
      <w:tblPr>
        <w:tblStyle w:val="Grilledutableau"/>
        <w:tblW w:w="0" w:type="auto"/>
        <w:jc w:val="center"/>
        <w:tblLook w:val="04A0" w:firstRow="1" w:lastRow="0" w:firstColumn="1" w:lastColumn="0" w:noHBand="0" w:noVBand="1"/>
      </w:tblPr>
      <w:tblGrid>
        <w:gridCol w:w="9778"/>
      </w:tblGrid>
      <w:tr w:rsidR="007A1DDB" w:rsidRPr="00222010" w:rsidTr="00623BF6">
        <w:trPr>
          <w:jc w:val="center"/>
        </w:trPr>
        <w:tc>
          <w:tcPr>
            <w:tcW w:w="9778" w:type="dxa"/>
          </w:tcPr>
          <w:p w:rsidR="007A1DDB" w:rsidRPr="001E1012" w:rsidRDefault="007A1DDB" w:rsidP="001E1012">
            <w:pPr>
              <w:pStyle w:val="Default"/>
              <w:jc w:val="center"/>
              <w:rPr>
                <w:rFonts w:asciiTheme="minorHAnsi" w:hAnsiTheme="minorHAnsi" w:cstheme="minorHAnsi"/>
                <w:b/>
                <w:bCs/>
                <w:smallCaps/>
                <w:color w:val="auto"/>
              </w:rPr>
            </w:pPr>
            <w:r w:rsidRPr="001E1012">
              <w:rPr>
                <w:rFonts w:asciiTheme="minorHAnsi" w:hAnsiTheme="minorHAnsi" w:cstheme="minorHAnsi"/>
                <w:b/>
                <w:bCs/>
                <w:smallCaps/>
                <w:color w:val="auto"/>
              </w:rPr>
              <w:t>Sommaire</w:t>
            </w:r>
          </w:p>
          <w:p w:rsidR="007A1DDB" w:rsidRPr="00222010" w:rsidRDefault="007A1DDB" w:rsidP="00623BF6">
            <w:pPr>
              <w:pStyle w:val="Default"/>
              <w:jc w:val="both"/>
              <w:rPr>
                <w:rFonts w:asciiTheme="minorHAnsi" w:hAnsiTheme="minorHAnsi" w:cstheme="minorHAnsi"/>
                <w:b/>
                <w:bCs/>
                <w:smallCaps/>
                <w:color w:val="auto"/>
                <w:sz w:val="22"/>
                <w:szCs w:val="22"/>
              </w:rPr>
            </w:pPr>
          </w:p>
          <w:p w:rsidR="007A1DDB" w:rsidRDefault="007A1DDB" w:rsidP="00623BF6">
            <w:pPr>
              <w:pStyle w:val="Default"/>
              <w:jc w:val="both"/>
              <w:rPr>
                <w:rFonts w:asciiTheme="minorHAnsi" w:hAnsiTheme="minorHAnsi" w:cstheme="minorHAnsi"/>
                <w:b/>
                <w:bCs/>
                <w:color w:val="auto"/>
                <w:sz w:val="22"/>
                <w:szCs w:val="22"/>
              </w:rPr>
            </w:pPr>
            <w:r w:rsidRPr="00222010">
              <w:rPr>
                <w:rFonts w:asciiTheme="minorHAnsi" w:hAnsiTheme="minorHAnsi" w:cstheme="minorHAnsi"/>
                <w:b/>
                <w:bCs/>
                <w:color w:val="auto"/>
                <w:sz w:val="22"/>
                <w:szCs w:val="22"/>
              </w:rPr>
              <w:t xml:space="preserve">1 : </w:t>
            </w:r>
            <w:r w:rsidR="00E20EB8">
              <w:rPr>
                <w:rFonts w:asciiTheme="minorHAnsi" w:hAnsiTheme="minorHAnsi" w:cstheme="minorHAnsi"/>
                <w:b/>
                <w:bCs/>
                <w:color w:val="auto"/>
                <w:sz w:val="22"/>
                <w:szCs w:val="22"/>
              </w:rPr>
              <w:t>Les CHSCT au sein de l’APHM</w:t>
            </w:r>
          </w:p>
          <w:p w:rsidR="00C34CC6" w:rsidRDefault="00C34CC6" w:rsidP="00623BF6">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2 : CHSCT central et CHSCT locaux : hiérarchie de présentation des dossiers aux instances</w:t>
            </w:r>
          </w:p>
          <w:p w:rsidR="00E9761F" w:rsidRDefault="00E9761F" w:rsidP="00623BF6">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3 : CHSCT central et CHSCT locaux : les documents à la disposition des membres du CHSCT</w:t>
            </w:r>
          </w:p>
          <w:p w:rsidR="00E9761F" w:rsidRDefault="00E9761F" w:rsidP="00623BF6">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4 : Les enquêtes et expertises</w:t>
            </w:r>
          </w:p>
          <w:p w:rsidR="001E1012" w:rsidRDefault="001E1012" w:rsidP="00623BF6">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5 : Le fonctionnement du comité</w:t>
            </w:r>
          </w:p>
          <w:p w:rsidR="001E1012" w:rsidRPr="00222010" w:rsidRDefault="001E1012" w:rsidP="001E1012">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6 : Gestion et suivi des heures syndicales octroyées aux représentants du personnel siégeant au sein des CHSCT</w:t>
            </w:r>
          </w:p>
          <w:p w:rsidR="007A1DDB" w:rsidRDefault="001E1012" w:rsidP="00623BF6">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7</w:t>
            </w:r>
            <w:r w:rsidR="007A1DDB" w:rsidRPr="00222010">
              <w:rPr>
                <w:rFonts w:asciiTheme="minorHAnsi" w:hAnsiTheme="minorHAnsi" w:cstheme="minorHAnsi"/>
                <w:b/>
                <w:bCs/>
                <w:color w:val="auto"/>
                <w:sz w:val="22"/>
                <w:szCs w:val="22"/>
              </w:rPr>
              <w:t xml:space="preserve"> : la formation des </w:t>
            </w:r>
            <w:r>
              <w:rPr>
                <w:rFonts w:asciiTheme="minorHAnsi" w:hAnsiTheme="minorHAnsi" w:cstheme="minorHAnsi"/>
                <w:b/>
                <w:bCs/>
                <w:color w:val="auto"/>
                <w:sz w:val="22"/>
                <w:szCs w:val="22"/>
              </w:rPr>
              <w:t>représentants titulaires au CHSCT</w:t>
            </w:r>
            <w:r w:rsidR="007A1DDB" w:rsidRPr="00222010">
              <w:rPr>
                <w:rFonts w:asciiTheme="minorHAnsi" w:hAnsiTheme="minorHAnsi" w:cstheme="minorHAnsi"/>
                <w:b/>
                <w:bCs/>
                <w:color w:val="auto"/>
                <w:sz w:val="22"/>
                <w:szCs w:val="22"/>
              </w:rPr>
              <w:t xml:space="preserve"> </w:t>
            </w:r>
          </w:p>
          <w:p w:rsidR="001E1012" w:rsidRPr="00222010" w:rsidRDefault="001E1012" w:rsidP="00623BF6">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8 : Le secrétaire du CHSCT et le compte-rendu des séances</w:t>
            </w:r>
          </w:p>
          <w:p w:rsidR="007A1DDB" w:rsidRPr="00222010" w:rsidRDefault="007A1DDB" w:rsidP="001E1012">
            <w:pPr>
              <w:pStyle w:val="Default"/>
              <w:jc w:val="both"/>
              <w:rPr>
                <w:rFonts w:asciiTheme="minorHAnsi" w:hAnsiTheme="minorHAnsi" w:cstheme="minorHAnsi"/>
                <w:b/>
                <w:bCs/>
                <w:smallCaps/>
                <w:color w:val="auto"/>
                <w:sz w:val="22"/>
                <w:szCs w:val="22"/>
              </w:rPr>
            </w:pPr>
          </w:p>
        </w:tc>
      </w:tr>
    </w:tbl>
    <w:p w:rsidR="007A1DDB" w:rsidRPr="00222010" w:rsidRDefault="007A1DDB" w:rsidP="007A1DDB">
      <w:pPr>
        <w:pStyle w:val="Default"/>
        <w:jc w:val="both"/>
        <w:rPr>
          <w:rFonts w:asciiTheme="minorHAnsi" w:hAnsiTheme="minorHAnsi" w:cstheme="minorHAnsi"/>
          <w:color w:val="auto"/>
          <w:sz w:val="22"/>
          <w:szCs w:val="22"/>
        </w:rPr>
      </w:pPr>
    </w:p>
    <w:p w:rsidR="009B77E3" w:rsidRDefault="009B77E3" w:rsidP="009B77E3">
      <w:pPr>
        <w:jc w:val="both"/>
        <w:rPr>
          <w:rFonts w:asciiTheme="minorHAnsi" w:hAnsiTheme="minorHAnsi" w:cstheme="minorHAnsi"/>
          <w:b/>
          <w:sz w:val="22"/>
          <w:szCs w:val="22"/>
          <w:u w:val="single"/>
        </w:rPr>
      </w:pPr>
    </w:p>
    <w:p w:rsidR="004469CB" w:rsidRPr="00222010" w:rsidRDefault="004469CB" w:rsidP="009B77E3">
      <w:pPr>
        <w:jc w:val="both"/>
        <w:rPr>
          <w:rFonts w:asciiTheme="minorHAnsi" w:hAnsiTheme="minorHAnsi" w:cstheme="minorHAnsi"/>
          <w:b/>
          <w:sz w:val="22"/>
          <w:szCs w:val="22"/>
          <w:u w:val="single"/>
        </w:rPr>
      </w:pPr>
    </w:p>
    <w:p w:rsidR="009B77E3" w:rsidRPr="00222010" w:rsidRDefault="009B77E3" w:rsidP="009B77E3">
      <w:pPr>
        <w:jc w:val="both"/>
        <w:rPr>
          <w:rFonts w:asciiTheme="minorHAnsi" w:hAnsiTheme="minorHAnsi" w:cstheme="minorHAnsi"/>
          <w:b/>
          <w:sz w:val="22"/>
          <w:szCs w:val="22"/>
        </w:rPr>
      </w:pPr>
      <w:r w:rsidRPr="00222010">
        <w:rPr>
          <w:rFonts w:asciiTheme="minorHAnsi" w:hAnsiTheme="minorHAnsi" w:cstheme="minorHAnsi"/>
          <w:b/>
          <w:sz w:val="22"/>
          <w:szCs w:val="22"/>
          <w:u w:val="single"/>
        </w:rPr>
        <w:t>Visas</w:t>
      </w:r>
      <w:r w:rsidRPr="00222010">
        <w:rPr>
          <w:rFonts w:asciiTheme="minorHAnsi" w:hAnsiTheme="minorHAnsi" w:cstheme="minorHAnsi"/>
          <w:b/>
          <w:sz w:val="22"/>
          <w:szCs w:val="22"/>
        </w:rPr>
        <w:t> :</w:t>
      </w:r>
      <w:r w:rsidRPr="00222010">
        <w:rPr>
          <w:rFonts w:asciiTheme="minorHAnsi" w:hAnsiTheme="minorHAnsi" w:cstheme="minorHAnsi"/>
          <w:b/>
          <w:sz w:val="22"/>
          <w:szCs w:val="22"/>
        </w:rPr>
        <w:tab/>
      </w:r>
      <w:r w:rsidRPr="00222010">
        <w:rPr>
          <w:rFonts w:asciiTheme="minorHAnsi" w:hAnsiTheme="minorHAnsi" w:cstheme="minorHAnsi"/>
          <w:b/>
          <w:sz w:val="22"/>
          <w:szCs w:val="22"/>
        </w:rPr>
        <w:tab/>
        <w:t>Lois n°83-364 du 13 juillet 1983 &amp; n°86-33 du 9 janvier 1986</w:t>
      </w:r>
    </w:p>
    <w:p w:rsidR="009B77E3" w:rsidRPr="00222010" w:rsidRDefault="00891210" w:rsidP="009B77E3">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009B77E3" w:rsidRPr="00222010">
        <w:rPr>
          <w:rFonts w:asciiTheme="minorHAnsi" w:hAnsiTheme="minorHAnsi" w:cstheme="minorHAnsi"/>
          <w:b/>
          <w:sz w:val="22"/>
          <w:szCs w:val="22"/>
        </w:rPr>
        <w:t>Articles L4611-1 et s. &amp; R4612-1 et s. du code du travail</w:t>
      </w:r>
    </w:p>
    <w:p w:rsidR="007A1DDB" w:rsidRDefault="009B77E3" w:rsidP="009B77E3">
      <w:pPr>
        <w:jc w:val="both"/>
        <w:rPr>
          <w:rFonts w:asciiTheme="minorHAnsi" w:hAnsiTheme="minorHAnsi" w:cstheme="minorHAnsi"/>
          <w:b/>
          <w:sz w:val="22"/>
          <w:szCs w:val="22"/>
        </w:rPr>
      </w:pPr>
      <w:r w:rsidRPr="00222010">
        <w:rPr>
          <w:rFonts w:asciiTheme="minorHAnsi" w:hAnsiTheme="minorHAnsi" w:cstheme="minorHAnsi"/>
          <w:b/>
          <w:sz w:val="22"/>
          <w:szCs w:val="22"/>
        </w:rPr>
        <w:tab/>
      </w:r>
      <w:r w:rsidRPr="00222010">
        <w:rPr>
          <w:rFonts w:asciiTheme="minorHAnsi" w:hAnsiTheme="minorHAnsi" w:cstheme="minorHAnsi"/>
          <w:b/>
          <w:sz w:val="22"/>
          <w:szCs w:val="22"/>
        </w:rPr>
        <w:tab/>
      </w:r>
    </w:p>
    <w:p w:rsidR="004469CB" w:rsidRPr="00222010" w:rsidRDefault="004469CB" w:rsidP="009B77E3">
      <w:pPr>
        <w:jc w:val="both"/>
        <w:rPr>
          <w:rFonts w:asciiTheme="minorHAnsi" w:hAnsiTheme="minorHAnsi" w:cstheme="minorHAnsi"/>
          <w:sz w:val="22"/>
          <w:szCs w:val="22"/>
        </w:rPr>
      </w:pPr>
    </w:p>
    <w:p w:rsidR="007A1DDB" w:rsidRPr="00222010" w:rsidRDefault="007A1DDB" w:rsidP="007A1DDB">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Le Comité d’Hygiène, de Sécurité et des Conditions de Travail (CHSCT) est une instance représentative du personnel spécifique. Ses règles de fonctionnement sont définies par le Code du Travail, ce qui le fait relever de la compétence des juridictions judiciaires.</w:t>
      </w:r>
    </w:p>
    <w:p w:rsidR="00525337" w:rsidRPr="00222010" w:rsidRDefault="00525337" w:rsidP="007A1DDB">
      <w:pPr>
        <w:pStyle w:val="Default"/>
        <w:jc w:val="both"/>
        <w:rPr>
          <w:rFonts w:asciiTheme="minorHAnsi" w:hAnsiTheme="minorHAnsi" w:cstheme="minorHAnsi"/>
          <w:color w:val="auto"/>
          <w:sz w:val="22"/>
          <w:szCs w:val="22"/>
        </w:rPr>
      </w:pPr>
    </w:p>
    <w:p w:rsidR="00C34FC2" w:rsidRPr="00222010" w:rsidRDefault="00525337" w:rsidP="00525337">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 xml:space="preserve">Les missions du comité sont directement afférentes à la protection de la santé physique et mentale, à la sécurité des agents dans leur travail et à l’amélioration des conditions de travail. </w:t>
      </w:r>
    </w:p>
    <w:p w:rsidR="00C34FC2" w:rsidRPr="00222010" w:rsidRDefault="00C34FC2" w:rsidP="00525337">
      <w:pPr>
        <w:pStyle w:val="Default"/>
        <w:jc w:val="both"/>
        <w:rPr>
          <w:rFonts w:asciiTheme="minorHAnsi" w:hAnsiTheme="minorHAnsi" w:cstheme="minorHAnsi"/>
          <w:color w:val="auto"/>
          <w:sz w:val="22"/>
          <w:szCs w:val="22"/>
        </w:rPr>
      </w:pPr>
    </w:p>
    <w:p w:rsidR="00525337" w:rsidRPr="00222010" w:rsidRDefault="00525337" w:rsidP="00525337">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 xml:space="preserve">Afin de garantir la protection qu’il est tenu d’accorder à l’ensemble des agents de l’établissement, le CHSCT dispose </w:t>
      </w:r>
      <w:r w:rsidR="00C34FC2" w:rsidRPr="00222010">
        <w:rPr>
          <w:rFonts w:asciiTheme="minorHAnsi" w:hAnsiTheme="minorHAnsi" w:cstheme="minorHAnsi"/>
          <w:color w:val="auto"/>
          <w:sz w:val="22"/>
          <w:szCs w:val="22"/>
        </w:rPr>
        <w:t xml:space="preserve">dès lors </w:t>
      </w:r>
      <w:r w:rsidRPr="00222010">
        <w:rPr>
          <w:rFonts w:asciiTheme="minorHAnsi" w:hAnsiTheme="minorHAnsi" w:cstheme="minorHAnsi"/>
          <w:color w:val="auto"/>
          <w:sz w:val="22"/>
          <w:szCs w:val="22"/>
        </w:rPr>
        <w:t>d’un panel de prérogatives</w:t>
      </w:r>
      <w:r w:rsidR="00C34FC2" w:rsidRPr="00222010">
        <w:rPr>
          <w:rFonts w:asciiTheme="minorHAnsi" w:hAnsiTheme="minorHAnsi" w:cstheme="minorHAnsi"/>
          <w:color w:val="auto"/>
          <w:sz w:val="22"/>
          <w:szCs w:val="22"/>
        </w:rPr>
        <w:t xml:space="preserve"> qui</w:t>
      </w:r>
      <w:r w:rsidRPr="00222010">
        <w:rPr>
          <w:rFonts w:asciiTheme="minorHAnsi" w:hAnsiTheme="minorHAnsi" w:cstheme="minorHAnsi"/>
          <w:color w:val="auto"/>
          <w:sz w:val="22"/>
          <w:szCs w:val="22"/>
        </w:rPr>
        <w:t xml:space="preserve"> sont de deu</w:t>
      </w:r>
      <w:r w:rsidR="00C34FC2" w:rsidRPr="00222010">
        <w:rPr>
          <w:rFonts w:asciiTheme="minorHAnsi" w:hAnsiTheme="minorHAnsi" w:cstheme="minorHAnsi"/>
          <w:color w:val="auto"/>
          <w:sz w:val="22"/>
          <w:szCs w:val="22"/>
        </w:rPr>
        <w:t xml:space="preserve">x ordres : </w:t>
      </w:r>
      <w:r w:rsidRPr="00222010">
        <w:rPr>
          <w:rFonts w:asciiTheme="minorHAnsi" w:hAnsiTheme="minorHAnsi" w:cstheme="minorHAnsi"/>
          <w:color w:val="auto"/>
          <w:sz w:val="22"/>
          <w:szCs w:val="22"/>
        </w:rPr>
        <w:t>opérationnelles et consultatives.</w:t>
      </w:r>
    </w:p>
    <w:p w:rsidR="00525337" w:rsidRPr="00222010" w:rsidRDefault="00525337" w:rsidP="00525337">
      <w:pPr>
        <w:pStyle w:val="Default"/>
        <w:jc w:val="both"/>
        <w:rPr>
          <w:rFonts w:asciiTheme="minorHAnsi" w:hAnsiTheme="minorHAnsi" w:cstheme="minorHAnsi"/>
          <w:color w:val="auto"/>
          <w:sz w:val="22"/>
          <w:szCs w:val="22"/>
        </w:rPr>
      </w:pPr>
    </w:p>
    <w:p w:rsidR="00525337" w:rsidRPr="00222010" w:rsidRDefault="00525337" w:rsidP="00525337">
      <w:pPr>
        <w:pStyle w:val="Default"/>
        <w:jc w:val="both"/>
        <w:rPr>
          <w:rFonts w:asciiTheme="minorHAnsi" w:hAnsiTheme="minorHAnsi" w:cstheme="minorHAnsi"/>
          <w:color w:val="auto"/>
          <w:sz w:val="22"/>
          <w:szCs w:val="22"/>
        </w:rPr>
      </w:pPr>
    </w:p>
    <w:tbl>
      <w:tblPr>
        <w:tblStyle w:val="Grilledutableau"/>
        <w:tblW w:w="0" w:type="auto"/>
        <w:tblLook w:val="04A0" w:firstRow="1" w:lastRow="0" w:firstColumn="1" w:lastColumn="0" w:noHBand="0" w:noVBand="1"/>
      </w:tblPr>
      <w:tblGrid>
        <w:gridCol w:w="2709"/>
        <w:gridCol w:w="7145"/>
      </w:tblGrid>
      <w:tr w:rsidR="00525337" w:rsidRPr="00222010" w:rsidTr="00C86F3B">
        <w:tc>
          <w:tcPr>
            <w:tcW w:w="10344" w:type="dxa"/>
            <w:gridSpan w:val="2"/>
          </w:tcPr>
          <w:p w:rsidR="00525337" w:rsidRPr="00222010" w:rsidRDefault="00525337" w:rsidP="00C86F3B">
            <w:pPr>
              <w:pStyle w:val="Default"/>
              <w:jc w:val="center"/>
              <w:rPr>
                <w:rFonts w:asciiTheme="minorHAnsi" w:hAnsiTheme="minorHAnsi" w:cstheme="minorHAnsi"/>
                <w:b/>
                <w:color w:val="auto"/>
                <w:sz w:val="22"/>
                <w:szCs w:val="22"/>
              </w:rPr>
            </w:pPr>
          </w:p>
          <w:p w:rsidR="00525337" w:rsidRPr="00222010" w:rsidRDefault="00525337" w:rsidP="00C86F3B">
            <w:pPr>
              <w:pStyle w:val="Default"/>
              <w:jc w:val="center"/>
              <w:rPr>
                <w:rFonts w:asciiTheme="minorHAnsi" w:hAnsiTheme="minorHAnsi" w:cstheme="minorHAnsi"/>
                <w:b/>
                <w:color w:val="auto"/>
                <w:sz w:val="22"/>
                <w:szCs w:val="22"/>
              </w:rPr>
            </w:pPr>
            <w:r w:rsidRPr="00222010">
              <w:rPr>
                <w:rFonts w:asciiTheme="minorHAnsi" w:hAnsiTheme="minorHAnsi" w:cstheme="minorHAnsi"/>
                <w:b/>
                <w:color w:val="auto"/>
                <w:sz w:val="22"/>
                <w:szCs w:val="22"/>
              </w:rPr>
              <w:t>Missions opérationnelles</w:t>
            </w:r>
          </w:p>
          <w:p w:rsidR="00525337" w:rsidRPr="00222010" w:rsidRDefault="00525337" w:rsidP="00C86F3B">
            <w:pPr>
              <w:pStyle w:val="Default"/>
              <w:jc w:val="center"/>
              <w:rPr>
                <w:rFonts w:asciiTheme="minorHAnsi" w:hAnsiTheme="minorHAnsi" w:cstheme="minorHAnsi"/>
                <w:b/>
                <w:color w:val="auto"/>
                <w:sz w:val="22"/>
                <w:szCs w:val="22"/>
              </w:rPr>
            </w:pPr>
          </w:p>
        </w:tc>
      </w:tr>
      <w:tr w:rsidR="00525337" w:rsidRPr="00222010" w:rsidTr="00C86F3B">
        <w:tc>
          <w:tcPr>
            <w:tcW w:w="2802" w:type="dxa"/>
            <w:vMerge w:val="restart"/>
            <w:vAlign w:val="center"/>
          </w:tcPr>
          <w:p w:rsidR="00525337" w:rsidRPr="00222010" w:rsidRDefault="00525337" w:rsidP="00C86F3B">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Risque professionnel</w:t>
            </w:r>
          </w:p>
        </w:tc>
        <w:tc>
          <w:tcPr>
            <w:tcW w:w="7542" w:type="dxa"/>
          </w:tcPr>
          <w:p w:rsidR="00525337" w:rsidRPr="00222010" w:rsidRDefault="00525337" w:rsidP="00C86F3B">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Analyse des risques et conditions de travail pour l’ensemble des agents et pour certaines catégories : femmes enceintes et agents exposés à des facteurs de pénibilité.</w:t>
            </w:r>
          </w:p>
        </w:tc>
      </w:tr>
      <w:tr w:rsidR="00525337" w:rsidRPr="00222010" w:rsidTr="00C86F3B">
        <w:tc>
          <w:tcPr>
            <w:tcW w:w="2802" w:type="dxa"/>
            <w:vMerge/>
            <w:vAlign w:val="center"/>
          </w:tcPr>
          <w:p w:rsidR="00525337" w:rsidRPr="00222010" w:rsidRDefault="00525337" w:rsidP="00C86F3B">
            <w:pPr>
              <w:pStyle w:val="Default"/>
              <w:jc w:val="center"/>
              <w:rPr>
                <w:rFonts w:asciiTheme="minorHAnsi" w:hAnsiTheme="minorHAnsi" w:cstheme="minorHAnsi"/>
                <w:color w:val="auto"/>
                <w:sz w:val="22"/>
                <w:szCs w:val="22"/>
              </w:rPr>
            </w:pPr>
          </w:p>
        </w:tc>
        <w:tc>
          <w:tcPr>
            <w:tcW w:w="7542" w:type="dxa"/>
          </w:tcPr>
          <w:p w:rsidR="00525337" w:rsidRPr="00222010" w:rsidRDefault="00525337" w:rsidP="00C86F3B">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Pouvoir de suggestion de toute mesure de nature à améliorer l’hygiène, la sécurité au travail pour les agents de l’établissement</w:t>
            </w:r>
          </w:p>
        </w:tc>
      </w:tr>
      <w:tr w:rsidR="00525337" w:rsidRPr="00222010" w:rsidTr="00C86F3B">
        <w:tc>
          <w:tcPr>
            <w:tcW w:w="2802" w:type="dxa"/>
            <w:vMerge/>
            <w:vAlign w:val="center"/>
          </w:tcPr>
          <w:p w:rsidR="00525337" w:rsidRPr="00222010" w:rsidRDefault="00525337" w:rsidP="00C86F3B">
            <w:pPr>
              <w:pStyle w:val="Default"/>
              <w:jc w:val="center"/>
              <w:rPr>
                <w:rFonts w:asciiTheme="minorHAnsi" w:hAnsiTheme="minorHAnsi" w:cstheme="minorHAnsi"/>
                <w:color w:val="auto"/>
                <w:sz w:val="22"/>
                <w:szCs w:val="22"/>
              </w:rPr>
            </w:pPr>
          </w:p>
        </w:tc>
        <w:tc>
          <w:tcPr>
            <w:tcW w:w="7542" w:type="dxa"/>
          </w:tcPr>
          <w:p w:rsidR="00525337" w:rsidRPr="00222010" w:rsidRDefault="00525337" w:rsidP="00C86F3B">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Pouvoir de coopération à la préparation et de surveillance de mise en œuvre des actions de formations à l’hygiène et à la sécurité.</w:t>
            </w:r>
          </w:p>
        </w:tc>
      </w:tr>
      <w:tr w:rsidR="00525337" w:rsidRPr="00222010" w:rsidTr="00C86F3B">
        <w:tc>
          <w:tcPr>
            <w:tcW w:w="2802" w:type="dxa"/>
            <w:vMerge/>
            <w:vAlign w:val="center"/>
          </w:tcPr>
          <w:p w:rsidR="00525337" w:rsidRPr="00222010" w:rsidRDefault="00525337" w:rsidP="00C86F3B">
            <w:pPr>
              <w:pStyle w:val="Default"/>
              <w:jc w:val="center"/>
              <w:rPr>
                <w:rFonts w:asciiTheme="minorHAnsi" w:hAnsiTheme="minorHAnsi" w:cstheme="minorHAnsi"/>
                <w:color w:val="auto"/>
                <w:sz w:val="22"/>
                <w:szCs w:val="22"/>
              </w:rPr>
            </w:pPr>
          </w:p>
        </w:tc>
        <w:tc>
          <w:tcPr>
            <w:tcW w:w="7542" w:type="dxa"/>
          </w:tcPr>
          <w:p w:rsidR="00525337" w:rsidRPr="00222010" w:rsidRDefault="00525337" w:rsidP="00C86F3B">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Participation à la promotion de la prévention des risques professionnels</w:t>
            </w:r>
          </w:p>
        </w:tc>
      </w:tr>
      <w:tr w:rsidR="00525337" w:rsidRPr="00222010" w:rsidTr="00C86F3B">
        <w:tc>
          <w:tcPr>
            <w:tcW w:w="2802" w:type="dxa"/>
            <w:vMerge w:val="restart"/>
            <w:vAlign w:val="center"/>
          </w:tcPr>
          <w:p w:rsidR="00525337" w:rsidRPr="00222010" w:rsidRDefault="00525337" w:rsidP="00C86F3B">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Enquête en cas d’accident</w:t>
            </w:r>
          </w:p>
        </w:tc>
        <w:tc>
          <w:tcPr>
            <w:tcW w:w="7542" w:type="dxa"/>
          </w:tcPr>
          <w:p w:rsidR="00525337" w:rsidRPr="00222010" w:rsidRDefault="00525337" w:rsidP="00C86F3B">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Pouvoir d’enquête en cas d’accident de service ou de maladie professionnelle</w:t>
            </w:r>
          </w:p>
        </w:tc>
      </w:tr>
      <w:tr w:rsidR="00525337" w:rsidRPr="00222010" w:rsidTr="00C86F3B">
        <w:tc>
          <w:tcPr>
            <w:tcW w:w="2802" w:type="dxa"/>
            <w:vMerge/>
            <w:vAlign w:val="center"/>
          </w:tcPr>
          <w:p w:rsidR="00525337" w:rsidRPr="00222010" w:rsidRDefault="00525337" w:rsidP="00C86F3B">
            <w:pPr>
              <w:pStyle w:val="Default"/>
              <w:jc w:val="center"/>
              <w:rPr>
                <w:rFonts w:asciiTheme="minorHAnsi" w:hAnsiTheme="minorHAnsi" w:cstheme="minorHAnsi"/>
                <w:color w:val="auto"/>
                <w:sz w:val="22"/>
                <w:szCs w:val="22"/>
              </w:rPr>
            </w:pPr>
          </w:p>
        </w:tc>
        <w:tc>
          <w:tcPr>
            <w:tcW w:w="7542" w:type="dxa"/>
          </w:tcPr>
          <w:p w:rsidR="00525337" w:rsidRPr="00222010" w:rsidRDefault="00525337" w:rsidP="00C86F3B">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Obligation de se prononcer suite à la survenue de tout accident mettant en cause l’hygiène, la sécurité ou ayant eu des conséquences graves pour l’agent.</w:t>
            </w:r>
          </w:p>
        </w:tc>
      </w:tr>
      <w:tr w:rsidR="00525337" w:rsidRPr="00222010" w:rsidTr="00C86F3B">
        <w:tc>
          <w:tcPr>
            <w:tcW w:w="2802" w:type="dxa"/>
            <w:vAlign w:val="center"/>
          </w:tcPr>
          <w:p w:rsidR="00525337" w:rsidRPr="00222010" w:rsidRDefault="00525337" w:rsidP="00C86F3B">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Alerte – Droit de retrait</w:t>
            </w:r>
          </w:p>
        </w:tc>
        <w:tc>
          <w:tcPr>
            <w:tcW w:w="7542" w:type="dxa"/>
          </w:tcPr>
          <w:p w:rsidR="00525337" w:rsidRPr="00222010" w:rsidRDefault="00525337" w:rsidP="00C86F3B">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Pouvoir d’alerte quand un agent a exercé son droit de retrait. En la matière, le comité a la possibilité d’apprécier, avec le concours de l’administration, la nature du danger. En cas de désaccord, notamment, il peut solliciter l’intervention de l’inspection du travail.</w:t>
            </w:r>
          </w:p>
        </w:tc>
      </w:tr>
    </w:tbl>
    <w:p w:rsidR="00525337" w:rsidRPr="00222010" w:rsidRDefault="00525337" w:rsidP="00525337">
      <w:pPr>
        <w:pStyle w:val="Default"/>
        <w:jc w:val="both"/>
        <w:rPr>
          <w:rFonts w:asciiTheme="minorHAnsi" w:hAnsiTheme="minorHAnsi" w:cstheme="minorHAnsi"/>
          <w:color w:val="auto"/>
          <w:sz w:val="22"/>
          <w:szCs w:val="22"/>
        </w:rPr>
      </w:pPr>
    </w:p>
    <w:p w:rsidR="00525337" w:rsidRPr="00222010" w:rsidRDefault="00525337" w:rsidP="00525337">
      <w:pPr>
        <w:pStyle w:val="Default"/>
        <w:jc w:val="both"/>
        <w:rPr>
          <w:rFonts w:asciiTheme="minorHAnsi" w:hAnsiTheme="minorHAnsi" w:cstheme="minorHAnsi"/>
          <w:color w:val="auto"/>
          <w:sz w:val="22"/>
          <w:szCs w:val="22"/>
        </w:rPr>
      </w:pPr>
    </w:p>
    <w:p w:rsidR="004469CB" w:rsidRPr="00222010" w:rsidRDefault="004469CB" w:rsidP="00525337">
      <w:pPr>
        <w:pStyle w:val="Default"/>
        <w:jc w:val="both"/>
        <w:rPr>
          <w:rFonts w:asciiTheme="minorHAnsi" w:hAnsiTheme="minorHAnsi" w:cstheme="minorHAnsi"/>
          <w:color w:val="auto"/>
          <w:sz w:val="22"/>
          <w:szCs w:val="22"/>
        </w:rPr>
      </w:pPr>
    </w:p>
    <w:tbl>
      <w:tblPr>
        <w:tblStyle w:val="Grilledutableau"/>
        <w:tblW w:w="0" w:type="auto"/>
        <w:tblLook w:val="04A0" w:firstRow="1" w:lastRow="0" w:firstColumn="1" w:lastColumn="0" w:noHBand="0" w:noVBand="1"/>
      </w:tblPr>
      <w:tblGrid>
        <w:gridCol w:w="9854"/>
      </w:tblGrid>
      <w:tr w:rsidR="00525337" w:rsidRPr="00222010" w:rsidTr="00C86F3B">
        <w:tc>
          <w:tcPr>
            <w:tcW w:w="10344" w:type="dxa"/>
          </w:tcPr>
          <w:p w:rsidR="00525337" w:rsidRPr="00222010" w:rsidRDefault="00525337" w:rsidP="00C86F3B">
            <w:pPr>
              <w:pStyle w:val="Default"/>
              <w:jc w:val="center"/>
              <w:rPr>
                <w:rFonts w:asciiTheme="minorHAnsi" w:hAnsiTheme="minorHAnsi" w:cstheme="minorHAnsi"/>
                <w:b/>
                <w:color w:val="auto"/>
                <w:sz w:val="22"/>
                <w:szCs w:val="22"/>
              </w:rPr>
            </w:pPr>
          </w:p>
          <w:p w:rsidR="00525337" w:rsidRPr="00222010" w:rsidRDefault="00525337" w:rsidP="00C86F3B">
            <w:pPr>
              <w:pStyle w:val="Default"/>
              <w:jc w:val="center"/>
              <w:rPr>
                <w:rFonts w:asciiTheme="minorHAnsi" w:hAnsiTheme="minorHAnsi" w:cstheme="minorHAnsi"/>
                <w:b/>
                <w:color w:val="auto"/>
                <w:sz w:val="22"/>
                <w:szCs w:val="22"/>
              </w:rPr>
            </w:pPr>
            <w:r w:rsidRPr="00222010">
              <w:rPr>
                <w:rFonts w:asciiTheme="minorHAnsi" w:hAnsiTheme="minorHAnsi" w:cstheme="minorHAnsi"/>
                <w:b/>
                <w:color w:val="auto"/>
                <w:sz w:val="22"/>
                <w:szCs w:val="22"/>
              </w:rPr>
              <w:t>Missions consultatives</w:t>
            </w:r>
          </w:p>
          <w:p w:rsidR="00525337" w:rsidRPr="00222010" w:rsidRDefault="00525337" w:rsidP="00C86F3B">
            <w:pPr>
              <w:pStyle w:val="Default"/>
              <w:jc w:val="both"/>
              <w:rPr>
                <w:rFonts w:asciiTheme="minorHAnsi" w:hAnsiTheme="minorHAnsi" w:cstheme="minorHAnsi"/>
                <w:color w:val="auto"/>
                <w:sz w:val="22"/>
                <w:szCs w:val="22"/>
              </w:rPr>
            </w:pPr>
          </w:p>
        </w:tc>
      </w:tr>
      <w:tr w:rsidR="00525337" w:rsidRPr="00222010" w:rsidTr="00C86F3B">
        <w:tc>
          <w:tcPr>
            <w:tcW w:w="10344" w:type="dxa"/>
          </w:tcPr>
          <w:p w:rsidR="00525337" w:rsidRPr="00222010" w:rsidRDefault="00525337" w:rsidP="00C86F3B">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 xml:space="preserve">Emission d’un avis sur le programme annuel de prévention des risques professionnels et d’amélioration des conditions de travail. A ce titre, le président du CHSCT soumet au comité, pour avis, un programme annuel et fixe la liste détaillée des réalisations ou actions qu’il lui paraît souhaitable d’entreprendre au cours de l’année à venir. Il précise, pour chaque réalisation ou action, ses conditions d’exécution et l’estimation de son coût. </w:t>
            </w:r>
          </w:p>
        </w:tc>
      </w:tr>
      <w:tr w:rsidR="00525337" w:rsidRPr="00222010" w:rsidTr="00C86F3B">
        <w:tc>
          <w:tcPr>
            <w:tcW w:w="10344" w:type="dxa"/>
          </w:tcPr>
          <w:p w:rsidR="00525337" w:rsidRPr="00222010" w:rsidRDefault="00525337" w:rsidP="00C86F3B">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Emission d’un avis sur les règlements et consignes que l’autorité compétente envisage d’adopter en matière d’hygiène et de sécurité.</w:t>
            </w:r>
          </w:p>
        </w:tc>
      </w:tr>
      <w:tr w:rsidR="00525337" w:rsidRPr="00222010" w:rsidTr="00C86F3B">
        <w:tc>
          <w:tcPr>
            <w:tcW w:w="10344" w:type="dxa"/>
          </w:tcPr>
          <w:p w:rsidR="00525337" w:rsidRPr="00222010" w:rsidRDefault="00525337" w:rsidP="00C86F3B">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Emission d’un avis sur les questions et les projets d’aménagement importants modifiant les conditions de travail et notamment avant toute transformation importante de l’organisation du poste de travail ou l’introduction en son sein de nouvelles technologies et d’outillages différents.</w:t>
            </w:r>
          </w:p>
        </w:tc>
      </w:tr>
      <w:tr w:rsidR="00525337" w:rsidRPr="00222010" w:rsidTr="00C86F3B">
        <w:tc>
          <w:tcPr>
            <w:tcW w:w="10344" w:type="dxa"/>
          </w:tcPr>
          <w:p w:rsidR="00525337" w:rsidRPr="00222010" w:rsidRDefault="00525337" w:rsidP="00C86F3B">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Emission d’un avis sur la nomination par l’administration des agents chargés d’assurer une fonction d’inspection dans le domaine de la santé et de la sécurité.</w:t>
            </w:r>
          </w:p>
        </w:tc>
      </w:tr>
    </w:tbl>
    <w:p w:rsidR="00525337" w:rsidRPr="00222010" w:rsidRDefault="00525337" w:rsidP="00525337">
      <w:pPr>
        <w:pStyle w:val="Default"/>
        <w:jc w:val="both"/>
        <w:rPr>
          <w:rFonts w:asciiTheme="minorHAnsi" w:hAnsiTheme="minorHAnsi" w:cstheme="minorHAnsi"/>
          <w:color w:val="auto"/>
          <w:sz w:val="22"/>
          <w:szCs w:val="22"/>
        </w:rPr>
      </w:pPr>
    </w:p>
    <w:p w:rsidR="00525337" w:rsidRPr="00222010" w:rsidRDefault="00525337" w:rsidP="007A1DDB">
      <w:pPr>
        <w:pStyle w:val="Default"/>
        <w:jc w:val="both"/>
        <w:rPr>
          <w:rFonts w:asciiTheme="minorHAnsi" w:hAnsiTheme="minorHAnsi" w:cstheme="minorHAnsi"/>
          <w:color w:val="auto"/>
          <w:sz w:val="22"/>
          <w:szCs w:val="22"/>
        </w:rPr>
      </w:pPr>
    </w:p>
    <w:p w:rsidR="007A1DDB" w:rsidRPr="00222010" w:rsidRDefault="007A1DDB" w:rsidP="007A1DDB">
      <w:pPr>
        <w:pStyle w:val="Default"/>
        <w:jc w:val="both"/>
        <w:rPr>
          <w:rFonts w:asciiTheme="minorHAnsi" w:hAnsiTheme="minorHAnsi" w:cstheme="minorHAnsi"/>
          <w:color w:val="auto"/>
          <w:sz w:val="22"/>
          <w:szCs w:val="22"/>
        </w:rPr>
      </w:pPr>
    </w:p>
    <w:p w:rsidR="007A1DDB" w:rsidRPr="00222010" w:rsidRDefault="00C34FC2" w:rsidP="007A1DDB">
      <w:pPr>
        <w:pStyle w:val="Default"/>
        <w:shd w:val="clear" w:color="auto" w:fill="A6A6A6" w:themeFill="background1" w:themeFillShade="A6"/>
        <w:jc w:val="both"/>
        <w:rPr>
          <w:rFonts w:asciiTheme="minorHAnsi" w:hAnsiTheme="minorHAnsi" w:cstheme="minorHAnsi"/>
          <w:b/>
          <w:bCs/>
          <w:color w:val="auto"/>
          <w:sz w:val="22"/>
          <w:szCs w:val="22"/>
        </w:rPr>
      </w:pPr>
      <w:r w:rsidRPr="00222010">
        <w:rPr>
          <w:rFonts w:asciiTheme="minorHAnsi" w:hAnsiTheme="minorHAnsi" w:cstheme="minorHAnsi"/>
          <w:b/>
          <w:bCs/>
          <w:color w:val="auto"/>
          <w:sz w:val="22"/>
          <w:szCs w:val="22"/>
        </w:rPr>
        <w:t>1 – Les CHSCT au sein de l’APHM</w:t>
      </w:r>
    </w:p>
    <w:p w:rsidR="00C34FC2" w:rsidRPr="00222010" w:rsidRDefault="00C34FC2" w:rsidP="007A1DDB">
      <w:pPr>
        <w:pStyle w:val="Default"/>
        <w:jc w:val="both"/>
        <w:rPr>
          <w:rFonts w:asciiTheme="minorHAnsi" w:hAnsiTheme="minorHAnsi" w:cstheme="minorHAnsi"/>
          <w:color w:val="auto"/>
          <w:sz w:val="22"/>
          <w:szCs w:val="22"/>
        </w:rPr>
      </w:pPr>
    </w:p>
    <w:p w:rsidR="009F315C" w:rsidRDefault="00C34FC2" w:rsidP="007A1DDB">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 xml:space="preserve">L’APHM comprend 8 CHSCT : 7 CHSCT locaux et 1 CHSCT central. </w:t>
      </w:r>
    </w:p>
    <w:p w:rsidR="009F315C" w:rsidRDefault="009F315C" w:rsidP="007A1DDB">
      <w:pPr>
        <w:pStyle w:val="Default"/>
        <w:jc w:val="both"/>
        <w:rPr>
          <w:rFonts w:asciiTheme="minorHAnsi" w:hAnsiTheme="minorHAnsi" w:cstheme="minorHAnsi"/>
          <w:color w:val="auto"/>
          <w:sz w:val="22"/>
          <w:szCs w:val="22"/>
        </w:rPr>
      </w:pPr>
    </w:p>
    <w:p w:rsidR="007A1DDB" w:rsidRDefault="00C34FC2" w:rsidP="007A1DDB">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 xml:space="preserve">Au regard de la répartition des agents et des personnels entre </w:t>
      </w:r>
      <w:r w:rsidR="00A30275" w:rsidRPr="00222010">
        <w:rPr>
          <w:rFonts w:asciiTheme="minorHAnsi" w:hAnsiTheme="minorHAnsi" w:cstheme="minorHAnsi"/>
          <w:color w:val="auto"/>
          <w:sz w:val="22"/>
          <w:szCs w:val="22"/>
        </w:rPr>
        <w:t>les</w:t>
      </w:r>
      <w:r w:rsidRPr="00222010">
        <w:rPr>
          <w:rFonts w:asciiTheme="minorHAnsi" w:hAnsiTheme="minorHAnsi" w:cstheme="minorHAnsi"/>
          <w:color w:val="auto"/>
          <w:sz w:val="22"/>
          <w:szCs w:val="22"/>
        </w:rPr>
        <w:t xml:space="preserve"> sites de l’établissement, </w:t>
      </w:r>
      <w:r w:rsidR="00A30275" w:rsidRPr="00222010">
        <w:rPr>
          <w:rFonts w:asciiTheme="minorHAnsi" w:hAnsiTheme="minorHAnsi" w:cstheme="minorHAnsi"/>
          <w:color w:val="auto"/>
          <w:sz w:val="22"/>
          <w:szCs w:val="22"/>
        </w:rPr>
        <w:t>chaque instance comprend un nombre égal de membres titulaires et suppléants</w:t>
      </w:r>
      <w:r w:rsidR="009F315C">
        <w:rPr>
          <w:rFonts w:asciiTheme="minorHAnsi" w:hAnsiTheme="minorHAnsi" w:cstheme="minorHAnsi"/>
          <w:color w:val="auto"/>
          <w:sz w:val="22"/>
          <w:szCs w:val="22"/>
        </w:rPr>
        <w:t xml:space="preserve"> parmi les personnels non médicaux.</w:t>
      </w:r>
    </w:p>
    <w:p w:rsidR="004469CB" w:rsidRDefault="004469CB" w:rsidP="007A1DDB">
      <w:pPr>
        <w:pStyle w:val="Default"/>
        <w:jc w:val="both"/>
        <w:rPr>
          <w:rFonts w:asciiTheme="minorHAnsi" w:hAnsiTheme="minorHAnsi" w:cstheme="minorHAnsi"/>
          <w:color w:val="auto"/>
          <w:sz w:val="22"/>
          <w:szCs w:val="22"/>
        </w:rPr>
      </w:pPr>
    </w:p>
    <w:p w:rsidR="009F315C" w:rsidRPr="00222010" w:rsidRDefault="004469CB" w:rsidP="007A1DDB">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De manière identique, u</w:t>
      </w:r>
      <w:r w:rsidR="009F315C">
        <w:rPr>
          <w:rFonts w:asciiTheme="minorHAnsi" w:hAnsiTheme="minorHAnsi" w:cstheme="minorHAnsi"/>
          <w:color w:val="auto"/>
          <w:sz w:val="22"/>
          <w:szCs w:val="22"/>
        </w:rPr>
        <w:t xml:space="preserve">n représentant des personnels médicaux siège au sein de chaque CHSCT, voire deux si le site comprend plus de 2500 agents. </w:t>
      </w:r>
    </w:p>
    <w:p w:rsidR="007A1DDB" w:rsidRPr="00222010" w:rsidRDefault="007A1DDB" w:rsidP="007A1DDB">
      <w:pPr>
        <w:pStyle w:val="Default"/>
        <w:jc w:val="both"/>
        <w:rPr>
          <w:rFonts w:asciiTheme="minorHAnsi" w:hAnsiTheme="minorHAnsi" w:cstheme="minorHAnsi"/>
          <w:color w:val="auto"/>
          <w:sz w:val="22"/>
          <w:szCs w:val="22"/>
        </w:rPr>
      </w:pPr>
    </w:p>
    <w:tbl>
      <w:tblPr>
        <w:tblStyle w:val="Grilledutableau"/>
        <w:tblW w:w="0" w:type="auto"/>
        <w:jc w:val="center"/>
        <w:tblLook w:val="04A0" w:firstRow="1" w:lastRow="0" w:firstColumn="1" w:lastColumn="0" w:noHBand="0" w:noVBand="1"/>
      </w:tblPr>
      <w:tblGrid>
        <w:gridCol w:w="1915"/>
        <w:gridCol w:w="1682"/>
        <w:gridCol w:w="1715"/>
        <w:gridCol w:w="1764"/>
        <w:gridCol w:w="1389"/>
        <w:gridCol w:w="1389"/>
      </w:tblGrid>
      <w:tr w:rsidR="00E62A05" w:rsidRPr="00222010" w:rsidTr="00E53C09">
        <w:trPr>
          <w:jc w:val="center"/>
        </w:trPr>
        <w:tc>
          <w:tcPr>
            <w:tcW w:w="1915" w:type="dxa"/>
            <w:vAlign w:val="center"/>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Site</w:t>
            </w:r>
          </w:p>
        </w:tc>
        <w:tc>
          <w:tcPr>
            <w:tcW w:w="1682" w:type="dxa"/>
            <w:vAlign w:val="center"/>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Nombre d’agents</w:t>
            </w:r>
          </w:p>
        </w:tc>
        <w:tc>
          <w:tcPr>
            <w:tcW w:w="1715" w:type="dxa"/>
            <w:vAlign w:val="center"/>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Nombre de membres titulaires</w:t>
            </w:r>
            <w:r>
              <w:rPr>
                <w:rFonts w:asciiTheme="minorHAnsi" w:hAnsiTheme="minorHAnsi" w:cstheme="minorHAnsi"/>
                <w:color w:val="auto"/>
                <w:sz w:val="22"/>
                <w:szCs w:val="22"/>
              </w:rPr>
              <w:t xml:space="preserve"> PNM</w:t>
            </w:r>
          </w:p>
        </w:tc>
        <w:tc>
          <w:tcPr>
            <w:tcW w:w="1764"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Nombre de membres suppléants</w:t>
            </w:r>
            <w:r>
              <w:rPr>
                <w:rFonts w:asciiTheme="minorHAnsi" w:hAnsiTheme="minorHAnsi" w:cstheme="minorHAnsi"/>
                <w:color w:val="auto"/>
                <w:sz w:val="22"/>
                <w:szCs w:val="22"/>
              </w:rPr>
              <w:t xml:space="preserve"> PNM</w:t>
            </w:r>
          </w:p>
        </w:tc>
        <w:tc>
          <w:tcPr>
            <w:tcW w:w="1389" w:type="dxa"/>
            <w:vAlign w:val="center"/>
          </w:tcPr>
          <w:p w:rsidR="00E62A05" w:rsidRPr="00222010" w:rsidRDefault="00E62A05"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Nombre de membres titulaires</w:t>
            </w:r>
            <w:r>
              <w:rPr>
                <w:rFonts w:asciiTheme="minorHAnsi" w:hAnsiTheme="minorHAnsi" w:cstheme="minorHAnsi"/>
                <w:color w:val="auto"/>
                <w:sz w:val="22"/>
                <w:szCs w:val="22"/>
              </w:rPr>
              <w:t xml:space="preserve"> PM</w:t>
            </w:r>
          </w:p>
        </w:tc>
        <w:tc>
          <w:tcPr>
            <w:tcW w:w="1389" w:type="dxa"/>
          </w:tcPr>
          <w:p w:rsidR="00E62A05" w:rsidRPr="00222010" w:rsidRDefault="00E62A05"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Nombre de membres suppléants</w:t>
            </w:r>
            <w:r>
              <w:rPr>
                <w:rFonts w:asciiTheme="minorHAnsi" w:hAnsiTheme="minorHAnsi" w:cstheme="minorHAnsi"/>
                <w:color w:val="auto"/>
                <w:sz w:val="22"/>
                <w:szCs w:val="22"/>
              </w:rPr>
              <w:t xml:space="preserve"> PM</w:t>
            </w:r>
          </w:p>
        </w:tc>
      </w:tr>
      <w:tr w:rsidR="00E62A05" w:rsidRPr="00222010" w:rsidTr="00E62A05">
        <w:trPr>
          <w:jc w:val="center"/>
        </w:trPr>
        <w:tc>
          <w:tcPr>
            <w:tcW w:w="1915" w:type="dxa"/>
          </w:tcPr>
          <w:p w:rsidR="00E62A05" w:rsidRPr="00222010" w:rsidRDefault="00E62A05" w:rsidP="00623BF6">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H. BOIGNY</w:t>
            </w:r>
          </w:p>
        </w:tc>
        <w:tc>
          <w:tcPr>
            <w:tcW w:w="1682"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146</w:t>
            </w:r>
          </w:p>
        </w:tc>
        <w:tc>
          <w:tcPr>
            <w:tcW w:w="1715"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3</w:t>
            </w:r>
          </w:p>
        </w:tc>
        <w:tc>
          <w:tcPr>
            <w:tcW w:w="1764"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3</w:t>
            </w:r>
          </w:p>
        </w:tc>
        <w:tc>
          <w:tcPr>
            <w:tcW w:w="1389" w:type="dxa"/>
          </w:tcPr>
          <w:p w:rsidR="00E62A05" w:rsidRDefault="00E62A05" w:rsidP="00E62A05">
            <w:pPr>
              <w:jc w:val="center"/>
            </w:pPr>
            <w:r w:rsidRPr="00B375C7">
              <w:rPr>
                <w:rFonts w:asciiTheme="minorHAnsi" w:hAnsiTheme="minorHAnsi" w:cstheme="minorHAnsi"/>
              </w:rPr>
              <w:t>1</w:t>
            </w:r>
          </w:p>
        </w:tc>
        <w:tc>
          <w:tcPr>
            <w:tcW w:w="1389" w:type="dxa"/>
          </w:tcPr>
          <w:p w:rsidR="00E62A05" w:rsidRDefault="00E62A05" w:rsidP="00E62A05">
            <w:pPr>
              <w:jc w:val="center"/>
            </w:pPr>
            <w:r w:rsidRPr="00B375C7">
              <w:rPr>
                <w:rFonts w:asciiTheme="minorHAnsi" w:hAnsiTheme="minorHAnsi" w:cstheme="minorHAnsi"/>
              </w:rPr>
              <w:t>1</w:t>
            </w:r>
          </w:p>
        </w:tc>
      </w:tr>
      <w:tr w:rsidR="00E62A05" w:rsidRPr="00222010" w:rsidTr="00E62A05">
        <w:trPr>
          <w:jc w:val="center"/>
        </w:trPr>
        <w:tc>
          <w:tcPr>
            <w:tcW w:w="1915" w:type="dxa"/>
          </w:tcPr>
          <w:p w:rsidR="00E62A05" w:rsidRPr="00222010" w:rsidRDefault="00E62A05" w:rsidP="00623BF6">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PFL</w:t>
            </w:r>
          </w:p>
        </w:tc>
        <w:tc>
          <w:tcPr>
            <w:tcW w:w="1682"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328</w:t>
            </w:r>
          </w:p>
        </w:tc>
        <w:tc>
          <w:tcPr>
            <w:tcW w:w="1715"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4</w:t>
            </w:r>
          </w:p>
        </w:tc>
        <w:tc>
          <w:tcPr>
            <w:tcW w:w="1764"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4</w:t>
            </w:r>
          </w:p>
        </w:tc>
        <w:tc>
          <w:tcPr>
            <w:tcW w:w="1389" w:type="dxa"/>
          </w:tcPr>
          <w:p w:rsidR="00E62A05" w:rsidRDefault="00E62A05" w:rsidP="00E62A05">
            <w:pPr>
              <w:jc w:val="center"/>
            </w:pPr>
            <w:r w:rsidRPr="00B375C7">
              <w:rPr>
                <w:rFonts w:asciiTheme="minorHAnsi" w:hAnsiTheme="minorHAnsi" w:cstheme="minorHAnsi"/>
              </w:rPr>
              <w:t>1</w:t>
            </w:r>
          </w:p>
        </w:tc>
        <w:tc>
          <w:tcPr>
            <w:tcW w:w="1389" w:type="dxa"/>
          </w:tcPr>
          <w:p w:rsidR="00E62A05" w:rsidRDefault="00E62A05" w:rsidP="00E62A05">
            <w:pPr>
              <w:jc w:val="center"/>
            </w:pPr>
            <w:r w:rsidRPr="00B375C7">
              <w:rPr>
                <w:rFonts w:asciiTheme="minorHAnsi" w:hAnsiTheme="minorHAnsi" w:cstheme="minorHAnsi"/>
              </w:rPr>
              <w:t>1</w:t>
            </w:r>
          </w:p>
        </w:tc>
      </w:tr>
      <w:tr w:rsidR="00E62A05" w:rsidRPr="00222010" w:rsidTr="00E62A05">
        <w:trPr>
          <w:jc w:val="center"/>
        </w:trPr>
        <w:tc>
          <w:tcPr>
            <w:tcW w:w="1915" w:type="dxa"/>
          </w:tcPr>
          <w:p w:rsidR="00E62A05" w:rsidRPr="00222010" w:rsidRDefault="00E62A05" w:rsidP="00623BF6">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BROCHIER</w:t>
            </w:r>
          </w:p>
        </w:tc>
        <w:tc>
          <w:tcPr>
            <w:tcW w:w="1682"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955</w:t>
            </w:r>
          </w:p>
        </w:tc>
        <w:tc>
          <w:tcPr>
            <w:tcW w:w="1715"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6</w:t>
            </w:r>
          </w:p>
        </w:tc>
        <w:tc>
          <w:tcPr>
            <w:tcW w:w="1764"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6</w:t>
            </w:r>
          </w:p>
        </w:tc>
        <w:tc>
          <w:tcPr>
            <w:tcW w:w="1389" w:type="dxa"/>
          </w:tcPr>
          <w:p w:rsidR="00E62A05" w:rsidRDefault="00E62A05" w:rsidP="00E62A05">
            <w:pPr>
              <w:jc w:val="center"/>
            </w:pPr>
            <w:r w:rsidRPr="00B375C7">
              <w:rPr>
                <w:rFonts w:asciiTheme="minorHAnsi" w:hAnsiTheme="minorHAnsi" w:cstheme="minorHAnsi"/>
              </w:rPr>
              <w:t>1</w:t>
            </w:r>
          </w:p>
        </w:tc>
        <w:tc>
          <w:tcPr>
            <w:tcW w:w="1389" w:type="dxa"/>
          </w:tcPr>
          <w:p w:rsidR="00E62A05" w:rsidRDefault="00E62A05" w:rsidP="00E62A05">
            <w:pPr>
              <w:jc w:val="center"/>
            </w:pPr>
            <w:r w:rsidRPr="00B375C7">
              <w:rPr>
                <w:rFonts w:asciiTheme="minorHAnsi" w:hAnsiTheme="minorHAnsi" w:cstheme="minorHAnsi"/>
              </w:rPr>
              <w:t>1</w:t>
            </w:r>
          </w:p>
        </w:tc>
      </w:tr>
      <w:tr w:rsidR="00E62A05" w:rsidRPr="00222010" w:rsidTr="00E62A05">
        <w:trPr>
          <w:jc w:val="center"/>
        </w:trPr>
        <w:tc>
          <w:tcPr>
            <w:tcW w:w="1915" w:type="dxa"/>
          </w:tcPr>
          <w:p w:rsidR="00E62A05" w:rsidRPr="00222010" w:rsidRDefault="00E62A05" w:rsidP="00623BF6">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SUD</w:t>
            </w:r>
          </w:p>
        </w:tc>
        <w:tc>
          <w:tcPr>
            <w:tcW w:w="1682"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1255</w:t>
            </w:r>
          </w:p>
        </w:tc>
        <w:tc>
          <w:tcPr>
            <w:tcW w:w="1715"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6</w:t>
            </w:r>
          </w:p>
        </w:tc>
        <w:tc>
          <w:tcPr>
            <w:tcW w:w="1764"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6</w:t>
            </w:r>
          </w:p>
        </w:tc>
        <w:tc>
          <w:tcPr>
            <w:tcW w:w="1389" w:type="dxa"/>
          </w:tcPr>
          <w:p w:rsidR="00E62A05" w:rsidRDefault="00E62A05" w:rsidP="00E62A05">
            <w:pPr>
              <w:jc w:val="center"/>
            </w:pPr>
            <w:r w:rsidRPr="00B375C7">
              <w:rPr>
                <w:rFonts w:asciiTheme="minorHAnsi" w:hAnsiTheme="minorHAnsi" w:cstheme="minorHAnsi"/>
              </w:rPr>
              <w:t>1</w:t>
            </w:r>
          </w:p>
        </w:tc>
        <w:tc>
          <w:tcPr>
            <w:tcW w:w="1389" w:type="dxa"/>
          </w:tcPr>
          <w:p w:rsidR="00E62A05" w:rsidRDefault="00E62A05" w:rsidP="00E62A05">
            <w:pPr>
              <w:jc w:val="center"/>
            </w:pPr>
            <w:r w:rsidRPr="00B375C7">
              <w:rPr>
                <w:rFonts w:asciiTheme="minorHAnsi" w:hAnsiTheme="minorHAnsi" w:cstheme="minorHAnsi"/>
              </w:rPr>
              <w:t>1</w:t>
            </w:r>
          </w:p>
        </w:tc>
      </w:tr>
      <w:tr w:rsidR="00E62A05" w:rsidRPr="00222010" w:rsidTr="00E62A05">
        <w:trPr>
          <w:jc w:val="center"/>
        </w:trPr>
        <w:tc>
          <w:tcPr>
            <w:tcW w:w="1915" w:type="dxa"/>
          </w:tcPr>
          <w:p w:rsidR="00E62A05" w:rsidRPr="00222010" w:rsidRDefault="00E62A05" w:rsidP="00623BF6">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CONCEPTION</w:t>
            </w:r>
          </w:p>
        </w:tc>
        <w:tc>
          <w:tcPr>
            <w:tcW w:w="1682"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2558</w:t>
            </w:r>
          </w:p>
        </w:tc>
        <w:tc>
          <w:tcPr>
            <w:tcW w:w="1715"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9</w:t>
            </w:r>
          </w:p>
        </w:tc>
        <w:tc>
          <w:tcPr>
            <w:tcW w:w="1764"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9</w:t>
            </w:r>
          </w:p>
        </w:tc>
        <w:tc>
          <w:tcPr>
            <w:tcW w:w="1389" w:type="dxa"/>
          </w:tcPr>
          <w:p w:rsidR="00E62A05" w:rsidRDefault="00E62A05" w:rsidP="00E62A05">
            <w:pPr>
              <w:jc w:val="center"/>
            </w:pPr>
            <w:r>
              <w:rPr>
                <w:rFonts w:asciiTheme="minorHAnsi" w:hAnsiTheme="minorHAnsi" w:cstheme="minorHAnsi"/>
              </w:rPr>
              <w:t>2</w:t>
            </w:r>
          </w:p>
        </w:tc>
        <w:tc>
          <w:tcPr>
            <w:tcW w:w="1389" w:type="dxa"/>
          </w:tcPr>
          <w:p w:rsidR="00E62A05" w:rsidRDefault="00E62A05" w:rsidP="00E62A05">
            <w:pPr>
              <w:jc w:val="center"/>
            </w:pPr>
            <w:r>
              <w:rPr>
                <w:rFonts w:asciiTheme="minorHAnsi" w:hAnsiTheme="minorHAnsi" w:cstheme="minorHAnsi"/>
              </w:rPr>
              <w:t>2</w:t>
            </w:r>
          </w:p>
        </w:tc>
      </w:tr>
      <w:tr w:rsidR="00E62A05" w:rsidRPr="00222010" w:rsidTr="00E62A05">
        <w:trPr>
          <w:jc w:val="center"/>
        </w:trPr>
        <w:tc>
          <w:tcPr>
            <w:tcW w:w="1915" w:type="dxa"/>
          </w:tcPr>
          <w:p w:rsidR="00E62A05" w:rsidRPr="00222010" w:rsidRDefault="00E62A05" w:rsidP="00623BF6">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NORD</w:t>
            </w:r>
          </w:p>
        </w:tc>
        <w:tc>
          <w:tcPr>
            <w:tcW w:w="1682"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3146</w:t>
            </w:r>
          </w:p>
        </w:tc>
        <w:tc>
          <w:tcPr>
            <w:tcW w:w="1715"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9</w:t>
            </w:r>
          </w:p>
        </w:tc>
        <w:tc>
          <w:tcPr>
            <w:tcW w:w="1764"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9</w:t>
            </w:r>
          </w:p>
        </w:tc>
        <w:tc>
          <w:tcPr>
            <w:tcW w:w="1389" w:type="dxa"/>
          </w:tcPr>
          <w:p w:rsidR="00E62A05" w:rsidRDefault="00E62A05" w:rsidP="00E62A05">
            <w:pPr>
              <w:jc w:val="center"/>
            </w:pPr>
            <w:r>
              <w:rPr>
                <w:rFonts w:asciiTheme="minorHAnsi" w:hAnsiTheme="minorHAnsi" w:cstheme="minorHAnsi"/>
              </w:rPr>
              <w:t>2</w:t>
            </w:r>
          </w:p>
        </w:tc>
        <w:tc>
          <w:tcPr>
            <w:tcW w:w="1389" w:type="dxa"/>
          </w:tcPr>
          <w:p w:rsidR="00E62A05" w:rsidRDefault="00E62A05" w:rsidP="00E62A05">
            <w:pPr>
              <w:jc w:val="center"/>
            </w:pPr>
            <w:r>
              <w:rPr>
                <w:rFonts w:asciiTheme="minorHAnsi" w:hAnsiTheme="minorHAnsi" w:cstheme="minorHAnsi"/>
              </w:rPr>
              <w:t>2</w:t>
            </w:r>
          </w:p>
        </w:tc>
      </w:tr>
      <w:tr w:rsidR="00E62A05" w:rsidRPr="00222010" w:rsidTr="00E62A05">
        <w:trPr>
          <w:jc w:val="center"/>
        </w:trPr>
        <w:tc>
          <w:tcPr>
            <w:tcW w:w="1915" w:type="dxa"/>
          </w:tcPr>
          <w:p w:rsidR="00E62A05" w:rsidRPr="00222010" w:rsidRDefault="00E62A05" w:rsidP="00623BF6">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TIMONE</w:t>
            </w:r>
          </w:p>
        </w:tc>
        <w:tc>
          <w:tcPr>
            <w:tcW w:w="1682"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4570</w:t>
            </w:r>
          </w:p>
        </w:tc>
        <w:tc>
          <w:tcPr>
            <w:tcW w:w="1715"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9</w:t>
            </w:r>
          </w:p>
        </w:tc>
        <w:tc>
          <w:tcPr>
            <w:tcW w:w="1764"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9</w:t>
            </w:r>
          </w:p>
        </w:tc>
        <w:tc>
          <w:tcPr>
            <w:tcW w:w="1389" w:type="dxa"/>
          </w:tcPr>
          <w:p w:rsidR="00E62A05" w:rsidRDefault="00E62A05" w:rsidP="00E62A05">
            <w:pPr>
              <w:jc w:val="center"/>
            </w:pPr>
            <w:r>
              <w:rPr>
                <w:rFonts w:asciiTheme="minorHAnsi" w:hAnsiTheme="minorHAnsi" w:cstheme="minorHAnsi"/>
              </w:rPr>
              <w:t>2</w:t>
            </w:r>
          </w:p>
        </w:tc>
        <w:tc>
          <w:tcPr>
            <w:tcW w:w="1389" w:type="dxa"/>
          </w:tcPr>
          <w:p w:rsidR="00E62A05" w:rsidRDefault="00E62A05" w:rsidP="00E62A05">
            <w:pPr>
              <w:jc w:val="center"/>
            </w:pPr>
            <w:r>
              <w:rPr>
                <w:rFonts w:asciiTheme="minorHAnsi" w:hAnsiTheme="minorHAnsi" w:cstheme="minorHAnsi"/>
              </w:rPr>
              <w:t>2</w:t>
            </w:r>
          </w:p>
        </w:tc>
      </w:tr>
      <w:tr w:rsidR="00E62A05" w:rsidRPr="00222010" w:rsidTr="00E62A05">
        <w:trPr>
          <w:jc w:val="center"/>
        </w:trPr>
        <w:tc>
          <w:tcPr>
            <w:tcW w:w="1915" w:type="dxa"/>
          </w:tcPr>
          <w:p w:rsidR="00E62A05" w:rsidRPr="00222010" w:rsidRDefault="00E62A05" w:rsidP="00623BF6">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CENTRAL</w:t>
            </w:r>
          </w:p>
        </w:tc>
        <w:tc>
          <w:tcPr>
            <w:tcW w:w="1682"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12958</w:t>
            </w:r>
          </w:p>
        </w:tc>
        <w:tc>
          <w:tcPr>
            <w:tcW w:w="1715"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9</w:t>
            </w:r>
          </w:p>
        </w:tc>
        <w:tc>
          <w:tcPr>
            <w:tcW w:w="1764" w:type="dxa"/>
          </w:tcPr>
          <w:p w:rsidR="00E62A05" w:rsidRPr="00222010" w:rsidRDefault="00E62A05" w:rsidP="00623BF6">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9</w:t>
            </w:r>
          </w:p>
        </w:tc>
        <w:tc>
          <w:tcPr>
            <w:tcW w:w="1389" w:type="dxa"/>
          </w:tcPr>
          <w:p w:rsidR="00E62A05" w:rsidRDefault="00E62A05" w:rsidP="00E62A05">
            <w:pPr>
              <w:jc w:val="center"/>
            </w:pPr>
            <w:r>
              <w:rPr>
                <w:rFonts w:asciiTheme="minorHAnsi" w:hAnsiTheme="minorHAnsi" w:cstheme="minorHAnsi"/>
              </w:rPr>
              <w:t>2</w:t>
            </w:r>
          </w:p>
        </w:tc>
        <w:tc>
          <w:tcPr>
            <w:tcW w:w="1389" w:type="dxa"/>
          </w:tcPr>
          <w:p w:rsidR="00E62A05" w:rsidRDefault="00E62A05" w:rsidP="00E62A05">
            <w:pPr>
              <w:jc w:val="center"/>
            </w:pPr>
            <w:r>
              <w:rPr>
                <w:rFonts w:asciiTheme="minorHAnsi" w:hAnsiTheme="minorHAnsi" w:cstheme="minorHAnsi"/>
              </w:rPr>
              <w:t>2</w:t>
            </w:r>
          </w:p>
        </w:tc>
      </w:tr>
    </w:tbl>
    <w:p w:rsidR="007A1DDB" w:rsidRPr="00222010" w:rsidRDefault="007A1DDB" w:rsidP="007A1DDB">
      <w:pPr>
        <w:pStyle w:val="Default"/>
        <w:jc w:val="both"/>
        <w:rPr>
          <w:rFonts w:asciiTheme="minorHAnsi" w:hAnsiTheme="minorHAnsi" w:cstheme="minorHAnsi"/>
          <w:color w:val="auto"/>
          <w:sz w:val="22"/>
          <w:szCs w:val="22"/>
        </w:rPr>
      </w:pPr>
    </w:p>
    <w:p w:rsidR="007A1DDB" w:rsidRPr="00222010" w:rsidRDefault="007A1DDB" w:rsidP="007A1DDB">
      <w:pPr>
        <w:pStyle w:val="Default"/>
        <w:jc w:val="both"/>
        <w:rPr>
          <w:rFonts w:asciiTheme="minorHAnsi" w:hAnsiTheme="minorHAnsi" w:cstheme="minorHAnsi"/>
          <w:color w:val="auto"/>
          <w:sz w:val="22"/>
          <w:szCs w:val="22"/>
        </w:rPr>
      </w:pPr>
    </w:p>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La liste nominative des membres des CHSCT devant être arrêtée par le directeur de l’établissement, elle est tenue à jour et actualisée par la Direction des Ressources Humaines qui transmet à chaque Président de comité toute modification de composition de son instance.</w:t>
      </w:r>
    </w:p>
    <w:p w:rsidR="007A1DDB" w:rsidRPr="00222010" w:rsidRDefault="007A1DDB" w:rsidP="007A1DDB">
      <w:pPr>
        <w:pStyle w:val="Default"/>
        <w:jc w:val="both"/>
        <w:rPr>
          <w:rFonts w:asciiTheme="minorHAnsi" w:hAnsiTheme="minorHAnsi" w:cstheme="minorHAnsi"/>
          <w:color w:val="auto"/>
          <w:sz w:val="22"/>
          <w:szCs w:val="22"/>
        </w:rPr>
      </w:pPr>
    </w:p>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Les sièges sont attribués proportionnellement au nombre de voix recueilli par chacune des organisations syndicales dans l’établissement à l’occasion du renouvellement du CTE. Lorsqu’il reste des sièges à pourvoir, les sièges restants sont attribués sur la base de la plus forte moyenne.</w:t>
      </w:r>
    </w:p>
    <w:p w:rsidR="00A30275" w:rsidRPr="00222010" w:rsidRDefault="00A30275" w:rsidP="007A1DDB">
      <w:pPr>
        <w:pStyle w:val="Default"/>
        <w:jc w:val="both"/>
        <w:rPr>
          <w:rFonts w:asciiTheme="minorHAnsi" w:hAnsiTheme="minorHAnsi" w:cstheme="minorHAnsi"/>
          <w:color w:val="auto"/>
          <w:sz w:val="22"/>
          <w:szCs w:val="22"/>
        </w:rPr>
      </w:pPr>
    </w:p>
    <w:p w:rsidR="007A1DDB" w:rsidRPr="00222010" w:rsidRDefault="007A1DDB" w:rsidP="007A1DDB">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Les représenta</w:t>
      </w:r>
      <w:r w:rsidR="00A30275" w:rsidRPr="00222010">
        <w:rPr>
          <w:rFonts w:asciiTheme="minorHAnsi" w:hAnsiTheme="minorHAnsi" w:cstheme="minorHAnsi"/>
          <w:color w:val="auto"/>
          <w:sz w:val="22"/>
          <w:szCs w:val="22"/>
        </w:rPr>
        <w:t xml:space="preserve">nts des personnels non médicaux siégeant au sein de chaque CHSCT de l’APHM </w:t>
      </w:r>
      <w:r w:rsidRPr="00222010">
        <w:rPr>
          <w:rFonts w:asciiTheme="minorHAnsi" w:hAnsiTheme="minorHAnsi" w:cstheme="minorHAnsi"/>
          <w:color w:val="auto"/>
          <w:sz w:val="22"/>
          <w:szCs w:val="22"/>
        </w:rPr>
        <w:t>sont désignés par les</w:t>
      </w:r>
      <w:r w:rsidR="00A30275" w:rsidRPr="00222010">
        <w:rPr>
          <w:rFonts w:asciiTheme="minorHAnsi" w:hAnsiTheme="minorHAnsi" w:cstheme="minorHAnsi"/>
          <w:color w:val="auto"/>
          <w:sz w:val="22"/>
          <w:szCs w:val="22"/>
        </w:rPr>
        <w:t xml:space="preserve"> secrétaires généraux de l’organisation syndicale dont ils relèvent : le syndicat concerné </w:t>
      </w:r>
      <w:r w:rsidRPr="00222010">
        <w:rPr>
          <w:rFonts w:asciiTheme="minorHAnsi" w:hAnsiTheme="minorHAnsi" w:cstheme="minorHAnsi"/>
          <w:color w:val="auto"/>
          <w:sz w:val="22"/>
          <w:szCs w:val="22"/>
        </w:rPr>
        <w:t xml:space="preserve">adresse </w:t>
      </w:r>
      <w:r w:rsidR="00A30275" w:rsidRPr="00222010">
        <w:rPr>
          <w:rFonts w:asciiTheme="minorHAnsi" w:hAnsiTheme="minorHAnsi" w:cstheme="minorHAnsi"/>
          <w:color w:val="auto"/>
          <w:sz w:val="22"/>
          <w:szCs w:val="22"/>
        </w:rPr>
        <w:t xml:space="preserve">ainsi à la Direction des Ressources Humaines un courrier </w:t>
      </w:r>
      <w:r w:rsidRPr="00222010">
        <w:rPr>
          <w:rFonts w:asciiTheme="minorHAnsi" w:hAnsiTheme="minorHAnsi" w:cstheme="minorHAnsi"/>
          <w:color w:val="auto"/>
          <w:sz w:val="22"/>
          <w:szCs w:val="22"/>
        </w:rPr>
        <w:t xml:space="preserve">informant des noms des représentants titulaires et suppléants qui siègeront dans </w:t>
      </w:r>
      <w:r w:rsidR="00E20EB8">
        <w:rPr>
          <w:rFonts w:asciiTheme="minorHAnsi" w:hAnsiTheme="minorHAnsi" w:cstheme="minorHAnsi"/>
          <w:color w:val="auto"/>
          <w:sz w:val="22"/>
          <w:szCs w:val="22"/>
        </w:rPr>
        <w:t>l’</w:t>
      </w:r>
      <w:r w:rsidR="00A30275" w:rsidRPr="00222010">
        <w:rPr>
          <w:rFonts w:asciiTheme="minorHAnsi" w:hAnsiTheme="minorHAnsi" w:cstheme="minorHAnsi"/>
          <w:color w:val="auto"/>
          <w:sz w:val="22"/>
          <w:szCs w:val="22"/>
        </w:rPr>
        <w:t>instance au sein de laquelle il doit désigner des membres</w:t>
      </w:r>
      <w:r w:rsidRPr="00222010">
        <w:rPr>
          <w:rFonts w:asciiTheme="minorHAnsi" w:hAnsiTheme="minorHAnsi" w:cstheme="minorHAnsi"/>
          <w:color w:val="auto"/>
          <w:sz w:val="22"/>
          <w:szCs w:val="22"/>
        </w:rPr>
        <w:t xml:space="preserve">. </w:t>
      </w:r>
      <w:r w:rsidR="00A30275" w:rsidRPr="00222010">
        <w:rPr>
          <w:rFonts w:asciiTheme="minorHAnsi" w:hAnsiTheme="minorHAnsi" w:cstheme="minorHAnsi"/>
          <w:color w:val="auto"/>
          <w:sz w:val="22"/>
          <w:szCs w:val="22"/>
        </w:rPr>
        <w:t xml:space="preserve">En cours de mandat, </w:t>
      </w:r>
      <w:r w:rsidR="00C34CC6" w:rsidRPr="00222010">
        <w:rPr>
          <w:rFonts w:asciiTheme="minorHAnsi" w:hAnsiTheme="minorHAnsi" w:cstheme="minorHAnsi"/>
          <w:color w:val="auto"/>
          <w:sz w:val="22"/>
          <w:szCs w:val="22"/>
        </w:rPr>
        <w:t>une organisation syndicale est habilitée à proposer toute modification de nom de représentants titulaires et/ou suppléants au CHSCT par un simple courrier adressé au Directeur des Ressources Humaines.</w:t>
      </w:r>
    </w:p>
    <w:p w:rsidR="00A30275" w:rsidRDefault="00A30275" w:rsidP="007A1DDB">
      <w:pPr>
        <w:pStyle w:val="Default"/>
        <w:jc w:val="both"/>
        <w:rPr>
          <w:rFonts w:asciiTheme="minorHAnsi" w:hAnsiTheme="minorHAnsi" w:cstheme="minorHAnsi"/>
          <w:color w:val="auto"/>
          <w:sz w:val="22"/>
          <w:szCs w:val="22"/>
        </w:rPr>
      </w:pPr>
    </w:p>
    <w:p w:rsidR="004469CB" w:rsidRDefault="00E20EB8" w:rsidP="00E20EB8">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 xml:space="preserve">Les représentants des personnels médicaux siégeant au sein de chaque CHSCT de l’APHM </w:t>
      </w:r>
      <w:r>
        <w:rPr>
          <w:rFonts w:asciiTheme="minorHAnsi" w:hAnsiTheme="minorHAnsi" w:cstheme="minorHAnsi"/>
          <w:color w:val="auto"/>
          <w:sz w:val="22"/>
          <w:szCs w:val="22"/>
        </w:rPr>
        <w:t>sont désignés par</w:t>
      </w:r>
      <w:r w:rsidR="004469CB">
        <w:rPr>
          <w:rFonts w:asciiTheme="minorHAnsi" w:hAnsiTheme="minorHAnsi" w:cstheme="minorHAnsi"/>
          <w:color w:val="auto"/>
          <w:sz w:val="22"/>
          <w:szCs w:val="22"/>
        </w:rPr>
        <w:t> :</w:t>
      </w:r>
    </w:p>
    <w:p w:rsidR="004469CB" w:rsidRDefault="00E20EB8" w:rsidP="004469CB">
      <w:pPr>
        <w:pStyle w:val="Default"/>
        <w:numPr>
          <w:ilvl w:val="0"/>
          <w:numId w:val="23"/>
        </w:numPr>
        <w:jc w:val="both"/>
        <w:rPr>
          <w:rFonts w:asciiTheme="minorHAnsi" w:hAnsiTheme="minorHAnsi" w:cstheme="minorHAnsi"/>
          <w:color w:val="auto"/>
          <w:sz w:val="22"/>
          <w:szCs w:val="22"/>
        </w:rPr>
      </w:pPr>
      <w:r>
        <w:rPr>
          <w:rFonts w:asciiTheme="minorHAnsi" w:hAnsiTheme="minorHAnsi" w:cstheme="minorHAnsi"/>
          <w:color w:val="auto"/>
          <w:sz w:val="22"/>
          <w:szCs w:val="22"/>
        </w:rPr>
        <w:t>la commission médicale d’étab</w:t>
      </w:r>
      <w:r w:rsidR="004469CB">
        <w:rPr>
          <w:rFonts w:asciiTheme="minorHAnsi" w:hAnsiTheme="minorHAnsi" w:cstheme="minorHAnsi"/>
          <w:color w:val="auto"/>
          <w:sz w:val="22"/>
          <w:szCs w:val="22"/>
        </w:rPr>
        <w:t xml:space="preserve">lissement pour le CHSCT central et les CHSCT des </w:t>
      </w:r>
      <w:r>
        <w:rPr>
          <w:rFonts w:asciiTheme="minorHAnsi" w:hAnsiTheme="minorHAnsi" w:cstheme="minorHAnsi"/>
          <w:color w:val="auto"/>
          <w:sz w:val="22"/>
          <w:szCs w:val="22"/>
        </w:rPr>
        <w:t>sites Houphouët BOIGNY,</w:t>
      </w:r>
      <w:r w:rsidR="004469CB">
        <w:rPr>
          <w:rFonts w:asciiTheme="minorHAnsi" w:hAnsiTheme="minorHAnsi" w:cstheme="minorHAnsi"/>
          <w:color w:val="auto"/>
          <w:sz w:val="22"/>
          <w:szCs w:val="22"/>
        </w:rPr>
        <w:t xml:space="preserve"> PFL et Administration centrale</w:t>
      </w:r>
      <w:r>
        <w:rPr>
          <w:rFonts w:asciiTheme="minorHAnsi" w:hAnsiTheme="minorHAnsi" w:cstheme="minorHAnsi"/>
          <w:color w:val="auto"/>
          <w:sz w:val="22"/>
          <w:szCs w:val="22"/>
        </w:rPr>
        <w:t xml:space="preserve"> </w:t>
      </w:r>
    </w:p>
    <w:p w:rsidR="004469CB" w:rsidRDefault="00E20EB8" w:rsidP="004469CB">
      <w:pPr>
        <w:pStyle w:val="Default"/>
        <w:numPr>
          <w:ilvl w:val="0"/>
          <w:numId w:val="23"/>
        </w:numPr>
        <w:jc w:val="both"/>
        <w:rPr>
          <w:rFonts w:asciiTheme="minorHAnsi" w:hAnsiTheme="minorHAnsi" w:cstheme="minorHAnsi"/>
          <w:color w:val="auto"/>
          <w:sz w:val="22"/>
          <w:szCs w:val="22"/>
        </w:rPr>
      </w:pPr>
      <w:r w:rsidRPr="004469CB">
        <w:rPr>
          <w:rFonts w:asciiTheme="minorHAnsi" w:hAnsiTheme="minorHAnsi" w:cstheme="minorHAnsi"/>
          <w:color w:val="auto"/>
          <w:sz w:val="22"/>
          <w:szCs w:val="22"/>
        </w:rPr>
        <w:t xml:space="preserve">chaque CME locale pour les Hôpitaux </w:t>
      </w:r>
      <w:r w:rsidR="004469CB">
        <w:rPr>
          <w:rFonts w:asciiTheme="minorHAnsi" w:hAnsiTheme="minorHAnsi" w:cstheme="minorHAnsi"/>
          <w:color w:val="auto"/>
          <w:sz w:val="22"/>
          <w:szCs w:val="22"/>
        </w:rPr>
        <w:t>Nord, Conception, Sud et Timone</w:t>
      </w:r>
    </w:p>
    <w:p w:rsidR="00E20EB8" w:rsidRPr="004469CB" w:rsidRDefault="004469CB" w:rsidP="004469CB">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L</w:t>
      </w:r>
      <w:r w:rsidR="00E20EB8" w:rsidRPr="004469CB">
        <w:rPr>
          <w:rFonts w:asciiTheme="minorHAnsi" w:hAnsiTheme="minorHAnsi" w:cstheme="minorHAnsi"/>
          <w:color w:val="auto"/>
          <w:sz w:val="22"/>
          <w:szCs w:val="22"/>
        </w:rPr>
        <w:t>e Président de la CME ou le Président de la CMEL concerné</w:t>
      </w:r>
      <w:r>
        <w:rPr>
          <w:rFonts w:asciiTheme="minorHAnsi" w:hAnsiTheme="minorHAnsi" w:cstheme="minorHAnsi"/>
          <w:color w:val="auto"/>
          <w:sz w:val="22"/>
          <w:szCs w:val="22"/>
        </w:rPr>
        <w:t>e</w:t>
      </w:r>
      <w:r w:rsidR="00E20EB8" w:rsidRPr="004469CB">
        <w:rPr>
          <w:rFonts w:asciiTheme="minorHAnsi" w:hAnsiTheme="minorHAnsi" w:cstheme="minorHAnsi"/>
          <w:color w:val="auto"/>
          <w:sz w:val="22"/>
          <w:szCs w:val="22"/>
        </w:rPr>
        <w:t xml:space="preserve"> adresse ainsi à la Direction des Ressources Humaines un courrier informant des noms des représentants titulaires et suppléants qui siègeront dans l’instance au sein de laquelle il doit désigner des membres. En cour</w:t>
      </w:r>
      <w:r>
        <w:rPr>
          <w:rFonts w:asciiTheme="minorHAnsi" w:hAnsiTheme="minorHAnsi" w:cstheme="minorHAnsi"/>
          <w:color w:val="auto"/>
          <w:sz w:val="22"/>
          <w:szCs w:val="22"/>
        </w:rPr>
        <w:t>s de mandat, une modification du</w:t>
      </w:r>
      <w:r w:rsidR="00E20EB8" w:rsidRPr="004469CB">
        <w:rPr>
          <w:rFonts w:asciiTheme="minorHAnsi" w:hAnsiTheme="minorHAnsi" w:cstheme="minorHAnsi"/>
          <w:color w:val="auto"/>
          <w:sz w:val="22"/>
          <w:szCs w:val="22"/>
        </w:rPr>
        <w:t xml:space="preserve"> nom de représentants titulaires et/ou suppléants au CHSCT </w:t>
      </w:r>
      <w:r w:rsidR="00C34CC6" w:rsidRPr="004469CB">
        <w:rPr>
          <w:rFonts w:asciiTheme="minorHAnsi" w:hAnsiTheme="minorHAnsi" w:cstheme="minorHAnsi"/>
          <w:color w:val="auto"/>
          <w:sz w:val="22"/>
          <w:szCs w:val="22"/>
        </w:rPr>
        <w:t xml:space="preserve">peut être notifiée </w:t>
      </w:r>
      <w:r w:rsidR="00E20EB8" w:rsidRPr="004469CB">
        <w:rPr>
          <w:rFonts w:asciiTheme="minorHAnsi" w:hAnsiTheme="minorHAnsi" w:cstheme="minorHAnsi"/>
          <w:color w:val="auto"/>
          <w:sz w:val="22"/>
          <w:szCs w:val="22"/>
        </w:rPr>
        <w:t xml:space="preserve">par un simple courrier adressé au Directeur des Ressources Humaines. </w:t>
      </w:r>
    </w:p>
    <w:p w:rsidR="00E20EB8" w:rsidRPr="00222010" w:rsidRDefault="00E20EB8" w:rsidP="007A1DDB">
      <w:pPr>
        <w:pStyle w:val="Default"/>
        <w:jc w:val="both"/>
        <w:rPr>
          <w:rFonts w:asciiTheme="minorHAnsi" w:hAnsiTheme="minorHAnsi" w:cstheme="minorHAnsi"/>
          <w:color w:val="auto"/>
          <w:sz w:val="22"/>
          <w:szCs w:val="22"/>
        </w:rPr>
      </w:pPr>
    </w:p>
    <w:p w:rsidR="00A30275" w:rsidRPr="00222010" w:rsidRDefault="00A30275" w:rsidP="00A30275">
      <w:pPr>
        <w:widowControl w:val="0"/>
        <w:autoSpaceDE w:val="0"/>
        <w:autoSpaceDN w:val="0"/>
        <w:adjustRightInd w:val="0"/>
        <w:jc w:val="both"/>
        <w:rPr>
          <w:rFonts w:asciiTheme="minorHAnsi" w:eastAsiaTheme="minorEastAsia" w:hAnsiTheme="minorHAnsi" w:cstheme="minorHAnsi"/>
          <w:spacing w:val="0"/>
          <w:sz w:val="22"/>
          <w:szCs w:val="22"/>
        </w:rPr>
      </w:pPr>
    </w:p>
    <w:p w:rsidR="00A30275" w:rsidRPr="00222010" w:rsidRDefault="00A30275" w:rsidP="00A30275">
      <w:pPr>
        <w:pStyle w:val="Default"/>
        <w:shd w:val="clear" w:color="auto" w:fill="A6A6A6" w:themeFill="background1" w:themeFillShade="A6"/>
        <w:jc w:val="both"/>
        <w:rPr>
          <w:rFonts w:asciiTheme="minorHAnsi" w:hAnsiTheme="minorHAnsi" w:cstheme="minorHAnsi"/>
          <w:b/>
          <w:bCs/>
          <w:color w:val="auto"/>
          <w:sz w:val="22"/>
          <w:szCs w:val="22"/>
        </w:rPr>
      </w:pPr>
      <w:r w:rsidRPr="00222010">
        <w:rPr>
          <w:rFonts w:asciiTheme="minorHAnsi" w:hAnsiTheme="minorHAnsi" w:cstheme="minorHAnsi"/>
          <w:b/>
          <w:bCs/>
          <w:color w:val="auto"/>
          <w:sz w:val="22"/>
          <w:szCs w:val="22"/>
        </w:rPr>
        <w:t xml:space="preserve">2 –CHSCT central et CHSCT locaux : hiérarchie de présentation des dossiers aux instances </w:t>
      </w:r>
    </w:p>
    <w:p w:rsidR="00A30275" w:rsidRPr="00222010" w:rsidRDefault="00A30275" w:rsidP="00A30275">
      <w:pPr>
        <w:widowControl w:val="0"/>
        <w:autoSpaceDE w:val="0"/>
        <w:autoSpaceDN w:val="0"/>
        <w:adjustRightInd w:val="0"/>
        <w:jc w:val="both"/>
        <w:rPr>
          <w:rFonts w:asciiTheme="minorHAnsi" w:eastAsiaTheme="minorEastAsia" w:hAnsiTheme="minorHAnsi" w:cstheme="minorHAnsi"/>
          <w:spacing w:val="0"/>
          <w:sz w:val="22"/>
          <w:szCs w:val="22"/>
        </w:rPr>
      </w:pPr>
    </w:p>
    <w:p w:rsidR="00A30275" w:rsidRPr="00222010" w:rsidRDefault="00A30275" w:rsidP="00A30275">
      <w:pPr>
        <w:widowControl w:val="0"/>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Les dossiers et projets institutionnels ayant un impact sur l’organisation et les conditions de travail sont présentés dans l’ordre chronologique suivant </w:t>
      </w:r>
      <w:r w:rsidR="004330B6" w:rsidRPr="00222010">
        <w:rPr>
          <w:rFonts w:asciiTheme="minorHAnsi" w:eastAsiaTheme="minorEastAsia" w:hAnsiTheme="minorHAnsi" w:cstheme="minorHAnsi"/>
          <w:spacing w:val="0"/>
          <w:sz w:val="22"/>
          <w:szCs w:val="22"/>
        </w:rPr>
        <w:t xml:space="preserve">au sein de l’APHM </w:t>
      </w:r>
      <w:r w:rsidRPr="00222010">
        <w:rPr>
          <w:rFonts w:asciiTheme="minorHAnsi" w:eastAsiaTheme="minorEastAsia" w:hAnsiTheme="minorHAnsi" w:cstheme="minorHAnsi"/>
          <w:spacing w:val="0"/>
          <w:sz w:val="22"/>
          <w:szCs w:val="22"/>
        </w:rPr>
        <w:t xml:space="preserve">: </w:t>
      </w:r>
    </w:p>
    <w:p w:rsidR="00A30275" w:rsidRPr="00222010" w:rsidRDefault="00A30275" w:rsidP="00A30275">
      <w:pPr>
        <w:pStyle w:val="Paragraphedeliste"/>
        <w:widowControl w:val="0"/>
        <w:numPr>
          <w:ilvl w:val="0"/>
          <w:numId w:val="22"/>
        </w:numPr>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Directoire, pour concertation</w:t>
      </w:r>
    </w:p>
    <w:p w:rsidR="00A30275" w:rsidRPr="00222010" w:rsidRDefault="00A30275" w:rsidP="00A30275">
      <w:pPr>
        <w:pStyle w:val="Paragraphedeliste"/>
        <w:widowControl w:val="0"/>
        <w:numPr>
          <w:ilvl w:val="0"/>
          <w:numId w:val="22"/>
        </w:numPr>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CHSCT, pour avis</w:t>
      </w:r>
    </w:p>
    <w:p w:rsidR="00A30275" w:rsidRPr="00222010" w:rsidRDefault="00A30275" w:rsidP="00A30275">
      <w:pPr>
        <w:pStyle w:val="Paragraphedeliste"/>
        <w:widowControl w:val="0"/>
        <w:numPr>
          <w:ilvl w:val="0"/>
          <w:numId w:val="22"/>
        </w:numPr>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CME et CTE, pour avis</w:t>
      </w:r>
    </w:p>
    <w:p w:rsidR="00A30275" w:rsidRPr="00222010" w:rsidRDefault="00A30275" w:rsidP="00A30275">
      <w:pPr>
        <w:pStyle w:val="Paragraphedeliste"/>
        <w:widowControl w:val="0"/>
        <w:numPr>
          <w:ilvl w:val="0"/>
          <w:numId w:val="22"/>
        </w:numPr>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Conseil de surveillance, pour délibération s’il y a lieu</w:t>
      </w:r>
    </w:p>
    <w:p w:rsidR="00A30275" w:rsidRPr="00222010" w:rsidRDefault="00A30275" w:rsidP="00A30275">
      <w:pPr>
        <w:widowControl w:val="0"/>
        <w:autoSpaceDE w:val="0"/>
        <w:autoSpaceDN w:val="0"/>
        <w:adjustRightInd w:val="0"/>
        <w:jc w:val="both"/>
        <w:rPr>
          <w:rFonts w:asciiTheme="minorHAnsi" w:eastAsiaTheme="minorEastAsia" w:hAnsiTheme="minorHAnsi" w:cstheme="minorHAnsi"/>
          <w:spacing w:val="0"/>
          <w:sz w:val="22"/>
          <w:szCs w:val="22"/>
        </w:rPr>
      </w:pPr>
    </w:p>
    <w:p w:rsidR="004330B6" w:rsidRPr="00222010" w:rsidRDefault="00A30275" w:rsidP="00A30275">
      <w:pPr>
        <w:widowControl w:val="0"/>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L’APHM disposant de 7 CHSCT locaux et 1 CHSCT central, il est requis de</w:t>
      </w:r>
      <w:r w:rsidR="003C6471" w:rsidRPr="00222010">
        <w:rPr>
          <w:rFonts w:asciiTheme="minorHAnsi" w:eastAsiaTheme="minorEastAsia" w:hAnsiTheme="minorHAnsi" w:cstheme="minorHAnsi"/>
          <w:spacing w:val="0"/>
          <w:sz w:val="22"/>
          <w:szCs w:val="22"/>
        </w:rPr>
        <w:t xml:space="preserve"> définir le rôle précis de chacune des instances, mais également de</w:t>
      </w:r>
      <w:r w:rsidRPr="00222010">
        <w:rPr>
          <w:rFonts w:asciiTheme="minorHAnsi" w:eastAsiaTheme="minorEastAsia" w:hAnsiTheme="minorHAnsi" w:cstheme="minorHAnsi"/>
          <w:spacing w:val="0"/>
          <w:sz w:val="22"/>
          <w:szCs w:val="22"/>
        </w:rPr>
        <w:t xml:space="preserve"> déterminer devant quelle instance particulière un projet doit être présenté de manière à ce</w:t>
      </w:r>
      <w:r w:rsidR="003C6471" w:rsidRPr="00222010">
        <w:rPr>
          <w:rFonts w:asciiTheme="minorHAnsi" w:eastAsiaTheme="minorEastAsia" w:hAnsiTheme="minorHAnsi" w:cstheme="minorHAnsi"/>
          <w:spacing w:val="0"/>
          <w:sz w:val="22"/>
          <w:szCs w:val="22"/>
        </w:rPr>
        <w:t xml:space="preserve"> qu’un avis unique soit exprimé.</w:t>
      </w:r>
    </w:p>
    <w:p w:rsidR="003C6471" w:rsidRPr="00222010" w:rsidRDefault="003C6471" w:rsidP="00A30275">
      <w:pPr>
        <w:widowControl w:val="0"/>
        <w:autoSpaceDE w:val="0"/>
        <w:autoSpaceDN w:val="0"/>
        <w:adjustRightInd w:val="0"/>
        <w:jc w:val="both"/>
        <w:rPr>
          <w:rFonts w:asciiTheme="minorHAnsi" w:eastAsiaTheme="minorEastAsia" w:hAnsiTheme="minorHAnsi" w:cstheme="minorHAnsi"/>
          <w:spacing w:val="0"/>
          <w:sz w:val="22"/>
          <w:szCs w:val="22"/>
        </w:rPr>
      </w:pPr>
    </w:p>
    <w:p w:rsidR="003C6471" w:rsidRPr="00222010" w:rsidRDefault="003C6471" w:rsidP="00A30275">
      <w:pPr>
        <w:widowControl w:val="0"/>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Il est rappelé que la Direction Générale, le CTE et les organisations syndicales sont également habilités à saisir le CHSCT afin qu’il travaille sur un sujet relevant de sa compétence et de son périmètre géographique d’action et intervention.</w:t>
      </w:r>
    </w:p>
    <w:p w:rsidR="00A30275" w:rsidRPr="00222010" w:rsidRDefault="00A30275" w:rsidP="00A30275">
      <w:pPr>
        <w:widowControl w:val="0"/>
        <w:autoSpaceDE w:val="0"/>
        <w:autoSpaceDN w:val="0"/>
        <w:adjustRightInd w:val="0"/>
        <w:jc w:val="both"/>
        <w:rPr>
          <w:rFonts w:asciiTheme="minorHAnsi" w:eastAsiaTheme="minorEastAsia" w:hAnsiTheme="minorHAnsi" w:cstheme="minorHAnsi"/>
          <w:spacing w:val="0"/>
          <w:sz w:val="22"/>
          <w:szCs w:val="22"/>
        </w:rPr>
      </w:pPr>
    </w:p>
    <w:p w:rsidR="00A30275" w:rsidRPr="00222010" w:rsidRDefault="00A30275" w:rsidP="00A30275">
      <w:pPr>
        <w:widowControl w:val="0"/>
        <w:autoSpaceDE w:val="0"/>
        <w:autoSpaceDN w:val="0"/>
        <w:adjustRightInd w:val="0"/>
        <w:jc w:val="both"/>
        <w:rPr>
          <w:rFonts w:asciiTheme="minorHAnsi" w:eastAsiaTheme="minorEastAsia" w:hAnsiTheme="minorHAnsi" w:cstheme="minorHAnsi"/>
          <w:b/>
          <w:spacing w:val="0"/>
          <w:sz w:val="22"/>
          <w:szCs w:val="22"/>
        </w:rPr>
      </w:pPr>
      <w:r w:rsidRPr="00222010">
        <w:rPr>
          <w:rFonts w:asciiTheme="minorHAnsi" w:eastAsiaTheme="minorEastAsia" w:hAnsiTheme="minorHAnsi" w:cstheme="minorHAnsi"/>
          <w:b/>
          <w:spacing w:val="0"/>
          <w:sz w:val="22"/>
          <w:szCs w:val="22"/>
        </w:rPr>
        <w:t>2.1 Principes généraux de présentation des dossiers devant les CHSCT</w:t>
      </w:r>
    </w:p>
    <w:p w:rsidR="00A30275" w:rsidRPr="00222010" w:rsidRDefault="00A30275" w:rsidP="00A30275">
      <w:pPr>
        <w:widowControl w:val="0"/>
        <w:autoSpaceDE w:val="0"/>
        <w:autoSpaceDN w:val="0"/>
        <w:adjustRightInd w:val="0"/>
        <w:jc w:val="both"/>
        <w:rPr>
          <w:rFonts w:asciiTheme="minorHAnsi" w:eastAsiaTheme="minorEastAsia" w:hAnsiTheme="minorHAnsi" w:cstheme="minorHAnsi"/>
          <w:spacing w:val="0"/>
          <w:sz w:val="22"/>
          <w:szCs w:val="22"/>
        </w:rPr>
      </w:pPr>
    </w:p>
    <w:p w:rsidR="004330B6" w:rsidRPr="00222010" w:rsidRDefault="004330B6" w:rsidP="00A30275">
      <w:pPr>
        <w:widowControl w:val="0"/>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Le CHSCT central est l’instance institutionnelle consultée pour l’ensemble des thématiques relevant de la politique générale de prévention des risques professionnelles et d’amélioration des conditions de travail.</w:t>
      </w:r>
    </w:p>
    <w:p w:rsidR="004330B6" w:rsidRPr="00222010" w:rsidRDefault="004330B6" w:rsidP="00A30275">
      <w:pPr>
        <w:widowControl w:val="0"/>
        <w:autoSpaceDE w:val="0"/>
        <w:autoSpaceDN w:val="0"/>
        <w:adjustRightInd w:val="0"/>
        <w:jc w:val="both"/>
        <w:rPr>
          <w:rFonts w:asciiTheme="minorHAnsi" w:eastAsiaTheme="minorEastAsia" w:hAnsiTheme="minorHAnsi" w:cstheme="minorHAnsi"/>
          <w:spacing w:val="0"/>
          <w:sz w:val="22"/>
          <w:szCs w:val="22"/>
        </w:rPr>
      </w:pPr>
    </w:p>
    <w:p w:rsidR="004330B6" w:rsidRDefault="004330B6" w:rsidP="00A30275">
      <w:pPr>
        <w:widowControl w:val="0"/>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 xml:space="preserve">Le CHSCT local est </w:t>
      </w:r>
      <w:r w:rsidR="007779D5" w:rsidRPr="00222010">
        <w:rPr>
          <w:rFonts w:asciiTheme="minorHAnsi" w:eastAsiaTheme="minorEastAsia" w:hAnsiTheme="minorHAnsi" w:cstheme="minorHAnsi"/>
          <w:spacing w:val="0"/>
          <w:sz w:val="22"/>
          <w:szCs w:val="22"/>
        </w:rPr>
        <w:t xml:space="preserve">quant à lui </w:t>
      </w:r>
      <w:r w:rsidRPr="00222010">
        <w:rPr>
          <w:rFonts w:asciiTheme="minorHAnsi" w:eastAsiaTheme="minorEastAsia" w:hAnsiTheme="minorHAnsi" w:cstheme="minorHAnsi"/>
          <w:spacing w:val="0"/>
          <w:sz w:val="22"/>
          <w:szCs w:val="22"/>
        </w:rPr>
        <w:t xml:space="preserve">une instance de </w:t>
      </w:r>
      <w:r w:rsidR="004469CB">
        <w:rPr>
          <w:rFonts w:asciiTheme="minorHAnsi" w:eastAsiaTheme="minorEastAsia" w:hAnsiTheme="minorHAnsi" w:cstheme="minorHAnsi"/>
          <w:spacing w:val="0"/>
          <w:sz w:val="22"/>
          <w:szCs w:val="22"/>
        </w:rPr>
        <w:t>proximité</w:t>
      </w:r>
      <w:r w:rsidRPr="00222010">
        <w:rPr>
          <w:rFonts w:asciiTheme="minorHAnsi" w:eastAsiaTheme="minorEastAsia" w:hAnsiTheme="minorHAnsi" w:cstheme="minorHAnsi"/>
          <w:spacing w:val="0"/>
          <w:sz w:val="22"/>
          <w:szCs w:val="22"/>
        </w:rPr>
        <w:t>, en charge d’animer, conduire et évaluer les actions de prévention des risques et d’amélioration des conditions de travail.</w:t>
      </w:r>
    </w:p>
    <w:p w:rsidR="00B916D7" w:rsidRDefault="00B916D7" w:rsidP="00A30275">
      <w:pPr>
        <w:widowControl w:val="0"/>
        <w:autoSpaceDE w:val="0"/>
        <w:autoSpaceDN w:val="0"/>
        <w:adjustRightInd w:val="0"/>
        <w:jc w:val="both"/>
        <w:rPr>
          <w:rFonts w:asciiTheme="minorHAnsi" w:eastAsiaTheme="minorEastAsia" w:hAnsiTheme="minorHAnsi" w:cstheme="minorHAnsi"/>
          <w:spacing w:val="0"/>
          <w:sz w:val="22"/>
          <w:szCs w:val="22"/>
        </w:rPr>
      </w:pPr>
    </w:p>
    <w:p w:rsidR="00B916D7" w:rsidRPr="00222010" w:rsidRDefault="00B916D7" w:rsidP="00A30275">
      <w:pPr>
        <w:widowControl w:val="0"/>
        <w:autoSpaceDE w:val="0"/>
        <w:autoSpaceDN w:val="0"/>
        <w:adjustRightInd w:val="0"/>
        <w:jc w:val="both"/>
        <w:rPr>
          <w:rFonts w:asciiTheme="minorHAnsi" w:eastAsiaTheme="minorEastAsia" w:hAnsiTheme="minorHAnsi" w:cstheme="minorHAnsi"/>
          <w:spacing w:val="0"/>
          <w:sz w:val="22"/>
          <w:szCs w:val="22"/>
        </w:rPr>
      </w:pPr>
      <w:r>
        <w:rPr>
          <w:rFonts w:asciiTheme="minorHAnsi" w:eastAsiaTheme="minorEastAsia" w:hAnsiTheme="minorHAnsi" w:cstheme="minorHAnsi"/>
          <w:spacing w:val="0"/>
          <w:sz w:val="22"/>
          <w:szCs w:val="22"/>
        </w:rPr>
        <w:t xml:space="preserve">Il est admis qu’un dossier soit présenté </w:t>
      </w:r>
      <w:r w:rsidR="008F179F">
        <w:rPr>
          <w:rFonts w:asciiTheme="minorHAnsi" w:eastAsiaTheme="minorEastAsia" w:hAnsiTheme="minorHAnsi" w:cstheme="minorHAnsi"/>
          <w:spacing w:val="0"/>
          <w:sz w:val="22"/>
          <w:szCs w:val="22"/>
        </w:rPr>
        <w:t xml:space="preserve">de manière dérogatoire </w:t>
      </w:r>
      <w:r w:rsidR="00C34CC6">
        <w:rPr>
          <w:rFonts w:asciiTheme="minorHAnsi" w:eastAsiaTheme="minorEastAsia" w:hAnsiTheme="minorHAnsi" w:cstheme="minorHAnsi"/>
          <w:spacing w:val="0"/>
          <w:sz w:val="22"/>
          <w:szCs w:val="22"/>
        </w:rPr>
        <w:t xml:space="preserve">en CHSCT central </w:t>
      </w:r>
      <w:r>
        <w:rPr>
          <w:rFonts w:asciiTheme="minorHAnsi" w:eastAsiaTheme="minorEastAsia" w:hAnsiTheme="minorHAnsi" w:cstheme="minorHAnsi"/>
          <w:spacing w:val="0"/>
          <w:sz w:val="22"/>
          <w:szCs w:val="22"/>
        </w:rPr>
        <w:t xml:space="preserve">après l’avoir été en CHSCT local, si </w:t>
      </w:r>
      <w:r w:rsidR="00C34CC6">
        <w:rPr>
          <w:rFonts w:asciiTheme="minorHAnsi" w:eastAsiaTheme="minorEastAsia" w:hAnsiTheme="minorHAnsi" w:cstheme="minorHAnsi"/>
          <w:spacing w:val="0"/>
          <w:sz w:val="22"/>
          <w:szCs w:val="22"/>
        </w:rPr>
        <w:t xml:space="preserve">et seulement si </w:t>
      </w:r>
      <w:r>
        <w:rPr>
          <w:rFonts w:asciiTheme="minorHAnsi" w:eastAsiaTheme="minorEastAsia" w:hAnsiTheme="minorHAnsi" w:cstheme="minorHAnsi"/>
          <w:spacing w:val="0"/>
          <w:sz w:val="22"/>
          <w:szCs w:val="22"/>
        </w:rPr>
        <w:t>aucune réponse</w:t>
      </w:r>
      <w:r w:rsidR="00706779">
        <w:rPr>
          <w:rFonts w:asciiTheme="minorHAnsi" w:eastAsiaTheme="minorEastAsia" w:hAnsiTheme="minorHAnsi" w:cstheme="minorHAnsi"/>
          <w:spacing w:val="0"/>
          <w:sz w:val="22"/>
          <w:szCs w:val="22"/>
        </w:rPr>
        <w:t xml:space="preserve"> </w:t>
      </w:r>
      <w:r>
        <w:rPr>
          <w:rFonts w:asciiTheme="minorHAnsi" w:eastAsiaTheme="minorEastAsia" w:hAnsiTheme="minorHAnsi" w:cstheme="minorHAnsi"/>
          <w:spacing w:val="0"/>
          <w:sz w:val="22"/>
          <w:szCs w:val="22"/>
        </w:rPr>
        <w:t xml:space="preserve">n’a été apportée à l’issue </w:t>
      </w:r>
      <w:r w:rsidR="00C34CC6">
        <w:rPr>
          <w:rFonts w:asciiTheme="minorHAnsi" w:eastAsiaTheme="minorEastAsia" w:hAnsiTheme="minorHAnsi" w:cstheme="minorHAnsi"/>
          <w:spacing w:val="0"/>
          <w:sz w:val="22"/>
          <w:szCs w:val="22"/>
        </w:rPr>
        <w:t>du CHSCT local.</w:t>
      </w:r>
    </w:p>
    <w:p w:rsidR="00A30275" w:rsidRPr="00222010" w:rsidRDefault="00A30275" w:rsidP="00A30275">
      <w:pPr>
        <w:widowControl w:val="0"/>
        <w:autoSpaceDE w:val="0"/>
        <w:autoSpaceDN w:val="0"/>
        <w:adjustRightInd w:val="0"/>
        <w:jc w:val="both"/>
        <w:rPr>
          <w:rFonts w:asciiTheme="minorHAnsi" w:eastAsiaTheme="minorEastAsia" w:hAnsiTheme="minorHAnsi" w:cstheme="minorHAnsi"/>
          <w:spacing w:val="0"/>
          <w:sz w:val="22"/>
          <w:szCs w:val="22"/>
        </w:rPr>
      </w:pPr>
    </w:p>
    <w:p w:rsidR="002D36F6" w:rsidRPr="00222010" w:rsidRDefault="002D36F6" w:rsidP="002D36F6">
      <w:pPr>
        <w:widowControl w:val="0"/>
        <w:autoSpaceDE w:val="0"/>
        <w:autoSpaceDN w:val="0"/>
        <w:adjustRightInd w:val="0"/>
        <w:jc w:val="both"/>
        <w:rPr>
          <w:rFonts w:asciiTheme="minorHAnsi" w:eastAsiaTheme="minorEastAsia" w:hAnsiTheme="minorHAnsi" w:cstheme="minorHAnsi"/>
          <w:b/>
          <w:spacing w:val="0"/>
          <w:sz w:val="22"/>
          <w:szCs w:val="22"/>
        </w:rPr>
      </w:pPr>
      <w:r w:rsidRPr="00222010">
        <w:rPr>
          <w:rFonts w:asciiTheme="minorHAnsi" w:eastAsiaTheme="minorEastAsia" w:hAnsiTheme="minorHAnsi" w:cstheme="minorHAnsi"/>
          <w:b/>
          <w:spacing w:val="0"/>
          <w:sz w:val="22"/>
          <w:szCs w:val="22"/>
        </w:rPr>
        <w:t>2.2 Le CHSCT local : un acteur de proximité</w:t>
      </w:r>
    </w:p>
    <w:p w:rsidR="002D36F6" w:rsidRPr="00222010" w:rsidRDefault="002D36F6" w:rsidP="00A30275">
      <w:pPr>
        <w:widowControl w:val="0"/>
        <w:autoSpaceDE w:val="0"/>
        <w:autoSpaceDN w:val="0"/>
        <w:adjustRightInd w:val="0"/>
        <w:jc w:val="both"/>
        <w:rPr>
          <w:rFonts w:asciiTheme="minorHAnsi" w:eastAsiaTheme="minorEastAsia" w:hAnsiTheme="minorHAnsi" w:cstheme="minorHAnsi"/>
          <w:spacing w:val="0"/>
          <w:sz w:val="22"/>
          <w:szCs w:val="22"/>
        </w:rPr>
      </w:pPr>
    </w:p>
    <w:p w:rsidR="007779D5" w:rsidRPr="00222010" w:rsidRDefault="005F0758" w:rsidP="00A30275">
      <w:pPr>
        <w:widowControl w:val="0"/>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 xml:space="preserve">Le CHSCT local procède, sur le site dont il a la responsabilité : </w:t>
      </w:r>
    </w:p>
    <w:p w:rsidR="005F0758" w:rsidRPr="00222010" w:rsidRDefault="005F0758" w:rsidP="005F0758">
      <w:pPr>
        <w:pStyle w:val="Paragraphedeliste"/>
        <w:widowControl w:val="0"/>
        <w:numPr>
          <w:ilvl w:val="0"/>
          <w:numId w:val="22"/>
        </w:numPr>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 xml:space="preserve">A l’analyse des risques professionnels auxquels peuvent être exposés les travailleurs </w:t>
      </w:r>
    </w:p>
    <w:p w:rsidR="005F0758" w:rsidRPr="00222010" w:rsidRDefault="005F0758" w:rsidP="005F0758">
      <w:pPr>
        <w:pStyle w:val="Paragraphedeliste"/>
        <w:widowControl w:val="0"/>
        <w:numPr>
          <w:ilvl w:val="0"/>
          <w:numId w:val="22"/>
        </w:numPr>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 xml:space="preserve">A l’analyse des conditions de travail des personnels </w:t>
      </w:r>
    </w:p>
    <w:p w:rsidR="005F0758" w:rsidRPr="00222010" w:rsidRDefault="005F0758" w:rsidP="005F0758">
      <w:pPr>
        <w:pStyle w:val="Paragraphedeliste"/>
        <w:widowControl w:val="0"/>
        <w:numPr>
          <w:ilvl w:val="0"/>
          <w:numId w:val="22"/>
        </w:numPr>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A l’analyse des risques professionnels auxquels peuvent être exposées les femmes enceintes</w:t>
      </w:r>
    </w:p>
    <w:p w:rsidR="005F0758" w:rsidRPr="00222010" w:rsidRDefault="005F0758" w:rsidP="005F0758">
      <w:pPr>
        <w:pStyle w:val="Paragraphedeliste"/>
        <w:widowControl w:val="0"/>
        <w:numPr>
          <w:ilvl w:val="0"/>
          <w:numId w:val="22"/>
        </w:numPr>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A l’analyse de l’exposition des salariés à des facteurs de pénibilité</w:t>
      </w:r>
    </w:p>
    <w:p w:rsidR="005F0758" w:rsidRPr="00222010" w:rsidRDefault="005F0758" w:rsidP="005F0758">
      <w:pPr>
        <w:widowControl w:val="0"/>
        <w:autoSpaceDE w:val="0"/>
        <w:autoSpaceDN w:val="0"/>
        <w:adjustRightInd w:val="0"/>
        <w:jc w:val="both"/>
        <w:rPr>
          <w:rFonts w:asciiTheme="minorHAnsi" w:eastAsiaTheme="minorEastAsia" w:hAnsiTheme="minorHAnsi" w:cstheme="minorHAnsi"/>
          <w:spacing w:val="0"/>
          <w:sz w:val="22"/>
          <w:szCs w:val="22"/>
        </w:rPr>
      </w:pPr>
    </w:p>
    <w:p w:rsidR="005F0758" w:rsidRPr="00222010" w:rsidRDefault="005F0758" w:rsidP="005F0758">
      <w:pPr>
        <w:widowControl w:val="0"/>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Il réalise des enquêtes en matière d’accidents de travail ou de maladies professionnelles ou à caractère professionnel, et contribue à la promotion de la prévention des risques professionnel</w:t>
      </w:r>
      <w:r w:rsidR="00C34CC6">
        <w:rPr>
          <w:rFonts w:asciiTheme="minorHAnsi" w:eastAsiaTheme="minorEastAsia" w:hAnsiTheme="minorHAnsi" w:cstheme="minorHAnsi"/>
          <w:spacing w:val="0"/>
          <w:sz w:val="22"/>
          <w:szCs w:val="22"/>
        </w:rPr>
        <w:t>s dans l’établissement. Il peut initier toute action</w:t>
      </w:r>
      <w:r w:rsidRPr="00222010">
        <w:rPr>
          <w:rFonts w:asciiTheme="minorHAnsi" w:eastAsiaTheme="minorEastAsia" w:hAnsiTheme="minorHAnsi" w:cstheme="minorHAnsi"/>
          <w:spacing w:val="0"/>
          <w:sz w:val="22"/>
          <w:szCs w:val="22"/>
        </w:rPr>
        <w:t xml:space="preserve"> qu’il estime utile dans cette perspective.</w:t>
      </w:r>
    </w:p>
    <w:p w:rsidR="005F0758" w:rsidRPr="00222010" w:rsidRDefault="005F0758" w:rsidP="005F0758">
      <w:pPr>
        <w:widowControl w:val="0"/>
        <w:autoSpaceDE w:val="0"/>
        <w:autoSpaceDN w:val="0"/>
        <w:adjustRightInd w:val="0"/>
        <w:jc w:val="both"/>
        <w:rPr>
          <w:rFonts w:asciiTheme="minorHAnsi" w:eastAsiaTheme="minorEastAsia" w:hAnsiTheme="minorHAnsi" w:cstheme="minorHAnsi"/>
          <w:spacing w:val="0"/>
          <w:sz w:val="22"/>
          <w:szCs w:val="22"/>
        </w:rPr>
      </w:pPr>
    </w:p>
    <w:p w:rsidR="005F0758" w:rsidRPr="00222010" w:rsidRDefault="005F0758" w:rsidP="005F0758">
      <w:pPr>
        <w:widowControl w:val="0"/>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 xml:space="preserve">Le CHSCT local est </w:t>
      </w:r>
      <w:r w:rsidR="00C34CC6">
        <w:rPr>
          <w:rFonts w:asciiTheme="minorHAnsi" w:eastAsiaTheme="minorEastAsia" w:hAnsiTheme="minorHAnsi" w:cstheme="minorHAnsi"/>
          <w:spacing w:val="0"/>
          <w:sz w:val="22"/>
          <w:szCs w:val="22"/>
        </w:rPr>
        <w:t>également</w:t>
      </w:r>
      <w:r w:rsidRPr="00222010">
        <w:rPr>
          <w:rFonts w:asciiTheme="minorHAnsi" w:eastAsiaTheme="minorEastAsia" w:hAnsiTheme="minorHAnsi" w:cstheme="minorHAnsi"/>
          <w:spacing w:val="0"/>
          <w:sz w:val="22"/>
          <w:szCs w:val="22"/>
        </w:rPr>
        <w:t xml:space="preserve"> informé par le directeur du site de toute visite de l’inspecteur ou du contrôleur du travail, et peut ainsi présenter les observations qu’il juge utiles.</w:t>
      </w:r>
    </w:p>
    <w:p w:rsidR="002D36F6" w:rsidRPr="00222010" w:rsidRDefault="002D36F6" w:rsidP="00A30275">
      <w:pPr>
        <w:widowControl w:val="0"/>
        <w:autoSpaceDE w:val="0"/>
        <w:autoSpaceDN w:val="0"/>
        <w:adjustRightInd w:val="0"/>
        <w:jc w:val="both"/>
        <w:rPr>
          <w:rFonts w:asciiTheme="minorHAnsi" w:eastAsiaTheme="minorEastAsia" w:hAnsiTheme="minorHAnsi" w:cstheme="minorHAnsi"/>
          <w:spacing w:val="0"/>
          <w:sz w:val="22"/>
          <w:szCs w:val="22"/>
        </w:rPr>
      </w:pPr>
    </w:p>
    <w:p w:rsidR="002D36F6" w:rsidRPr="00222010" w:rsidRDefault="002D36F6" w:rsidP="002D36F6">
      <w:pPr>
        <w:widowControl w:val="0"/>
        <w:autoSpaceDE w:val="0"/>
        <w:autoSpaceDN w:val="0"/>
        <w:adjustRightInd w:val="0"/>
        <w:jc w:val="both"/>
        <w:rPr>
          <w:rFonts w:asciiTheme="minorHAnsi" w:eastAsiaTheme="minorEastAsia" w:hAnsiTheme="minorHAnsi" w:cstheme="minorHAnsi"/>
          <w:b/>
          <w:spacing w:val="0"/>
          <w:sz w:val="22"/>
          <w:szCs w:val="22"/>
        </w:rPr>
      </w:pPr>
      <w:r w:rsidRPr="00222010">
        <w:rPr>
          <w:rFonts w:asciiTheme="minorHAnsi" w:eastAsiaTheme="minorEastAsia" w:hAnsiTheme="minorHAnsi" w:cstheme="minorHAnsi"/>
          <w:b/>
          <w:spacing w:val="0"/>
          <w:sz w:val="22"/>
          <w:szCs w:val="22"/>
        </w:rPr>
        <w:t>2.3 Le CHSCT central : une instance consultative et d’évaluation, de suivi et de mise en œuvre d’une politique générale</w:t>
      </w:r>
    </w:p>
    <w:p w:rsidR="002D36F6" w:rsidRPr="00222010" w:rsidRDefault="002D36F6" w:rsidP="00A30275">
      <w:pPr>
        <w:widowControl w:val="0"/>
        <w:autoSpaceDE w:val="0"/>
        <w:autoSpaceDN w:val="0"/>
        <w:adjustRightInd w:val="0"/>
        <w:jc w:val="both"/>
        <w:rPr>
          <w:rFonts w:asciiTheme="minorHAnsi" w:eastAsiaTheme="minorEastAsia" w:hAnsiTheme="minorHAnsi" w:cstheme="minorHAnsi"/>
          <w:spacing w:val="0"/>
          <w:sz w:val="22"/>
          <w:szCs w:val="22"/>
        </w:rPr>
      </w:pPr>
    </w:p>
    <w:p w:rsidR="000A6220" w:rsidRPr="00222010" w:rsidRDefault="000A6220" w:rsidP="00A30275">
      <w:pPr>
        <w:widowControl w:val="0"/>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 xml:space="preserve">Le CHSCT central est une instance dont les missions sont principalement consultatives, les avis devant porter sur : </w:t>
      </w:r>
    </w:p>
    <w:p w:rsidR="000A6220" w:rsidRDefault="000A6220" w:rsidP="000A6220">
      <w:pPr>
        <w:pStyle w:val="Paragraphedeliste"/>
        <w:widowControl w:val="0"/>
        <w:numPr>
          <w:ilvl w:val="0"/>
          <w:numId w:val="22"/>
        </w:numPr>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Le règlement intérieur de l’établissement</w:t>
      </w:r>
    </w:p>
    <w:p w:rsidR="00E9761F" w:rsidRPr="00E9761F" w:rsidRDefault="00E9761F" w:rsidP="00E9761F">
      <w:pPr>
        <w:pStyle w:val="Paragraphedeliste"/>
        <w:widowControl w:val="0"/>
        <w:numPr>
          <w:ilvl w:val="0"/>
          <w:numId w:val="22"/>
        </w:numPr>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Le rapport écrit faisant le bilan de la situation générale de la santé, de sécurité et des conditions de travail au sein de l’établissement (dont les actions menées au terme de l’année écoulée)</w:t>
      </w:r>
    </w:p>
    <w:p w:rsidR="000A6220" w:rsidRDefault="000A6220" w:rsidP="000A6220">
      <w:pPr>
        <w:pStyle w:val="Paragraphedeliste"/>
        <w:widowControl w:val="0"/>
        <w:numPr>
          <w:ilvl w:val="0"/>
          <w:numId w:val="22"/>
        </w:numPr>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Le programme annuel de prévention des risques professionnels et d’amélioration des conditions de travail. Le CHSCT central peut proposer un ordre de priorité dans les actions à mener et les mesures complémentaires à engager</w:t>
      </w:r>
    </w:p>
    <w:p w:rsidR="00C34CC6" w:rsidRPr="00C34CC6" w:rsidRDefault="00C34CC6" w:rsidP="00C34CC6">
      <w:pPr>
        <w:pStyle w:val="Paragraphedeliste"/>
        <w:widowControl w:val="0"/>
        <w:numPr>
          <w:ilvl w:val="0"/>
          <w:numId w:val="22"/>
        </w:numPr>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La politique institutionnelle destinée à faciliter la mise, la remise ou le maintien au travail des accidentés du travail, des personnes invalides et des travailleurs handicapés</w:t>
      </w:r>
    </w:p>
    <w:p w:rsidR="00C34CC6" w:rsidRPr="00222010" w:rsidRDefault="00C34CC6" w:rsidP="00C34CC6">
      <w:pPr>
        <w:pStyle w:val="Paragraphedeliste"/>
        <w:widowControl w:val="0"/>
        <w:numPr>
          <w:ilvl w:val="0"/>
          <w:numId w:val="22"/>
        </w:numPr>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Tout projet important d’introduction et lors de l’introduction de nouvelles technologies et sur leurs conséquences sur la santé et la sécurité des salariés</w:t>
      </w:r>
    </w:p>
    <w:p w:rsidR="00C34CC6" w:rsidRPr="00C34CC6" w:rsidRDefault="00C34CC6" w:rsidP="00C34CC6">
      <w:pPr>
        <w:pStyle w:val="Paragraphedeliste"/>
        <w:widowControl w:val="0"/>
        <w:numPr>
          <w:ilvl w:val="0"/>
          <w:numId w:val="22"/>
        </w:numPr>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Le plan d’adaptation établi en cas de mise en œuvre de mutations technologiques importantes et rapides</w:t>
      </w:r>
    </w:p>
    <w:p w:rsidR="002D36F6" w:rsidRPr="00222010" w:rsidRDefault="002D36F6" w:rsidP="00A30275">
      <w:pPr>
        <w:widowControl w:val="0"/>
        <w:autoSpaceDE w:val="0"/>
        <w:autoSpaceDN w:val="0"/>
        <w:adjustRightInd w:val="0"/>
        <w:jc w:val="both"/>
        <w:rPr>
          <w:rFonts w:asciiTheme="minorHAnsi" w:eastAsiaTheme="minorEastAsia" w:hAnsiTheme="minorHAnsi" w:cstheme="minorHAnsi"/>
          <w:spacing w:val="0"/>
          <w:sz w:val="22"/>
          <w:szCs w:val="22"/>
        </w:rPr>
      </w:pPr>
    </w:p>
    <w:p w:rsidR="007779D5" w:rsidRPr="00222010" w:rsidRDefault="007779D5" w:rsidP="007779D5">
      <w:pPr>
        <w:widowControl w:val="0"/>
        <w:autoSpaceDE w:val="0"/>
        <w:autoSpaceDN w:val="0"/>
        <w:adjustRightInd w:val="0"/>
        <w:jc w:val="both"/>
        <w:rPr>
          <w:rFonts w:asciiTheme="minorHAnsi" w:eastAsiaTheme="minorEastAsia" w:hAnsiTheme="minorHAnsi" w:cstheme="minorHAnsi"/>
          <w:b/>
          <w:spacing w:val="0"/>
          <w:sz w:val="22"/>
          <w:szCs w:val="22"/>
        </w:rPr>
      </w:pPr>
      <w:r w:rsidRPr="00222010">
        <w:rPr>
          <w:rFonts w:asciiTheme="minorHAnsi" w:eastAsiaTheme="minorEastAsia" w:hAnsiTheme="minorHAnsi" w:cstheme="minorHAnsi"/>
          <w:b/>
          <w:spacing w:val="0"/>
          <w:sz w:val="22"/>
          <w:szCs w:val="22"/>
        </w:rPr>
        <w:t>2.4  Le cas particulier des projets institutionnels entrainant un changement d’organisation du travail et/ou ayant un impact sur les conditions de travail</w:t>
      </w:r>
    </w:p>
    <w:p w:rsidR="007779D5" w:rsidRPr="00222010" w:rsidRDefault="007779D5" w:rsidP="00A30275">
      <w:pPr>
        <w:widowControl w:val="0"/>
        <w:autoSpaceDE w:val="0"/>
        <w:autoSpaceDN w:val="0"/>
        <w:adjustRightInd w:val="0"/>
        <w:jc w:val="both"/>
        <w:rPr>
          <w:rFonts w:asciiTheme="minorHAnsi" w:eastAsiaTheme="minorEastAsia" w:hAnsiTheme="minorHAnsi" w:cstheme="minorHAnsi"/>
          <w:spacing w:val="0"/>
          <w:sz w:val="22"/>
          <w:szCs w:val="22"/>
        </w:rPr>
      </w:pPr>
    </w:p>
    <w:p w:rsidR="007779D5" w:rsidRPr="00222010" w:rsidRDefault="00502630" w:rsidP="00502630">
      <w:pPr>
        <w:widowControl w:val="0"/>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 xml:space="preserve">Si un projet institutionnel ayant un impact sur les conditions et l’organisation du travail doit être présenté devant le CHSCT, de manière générale il est décidé que : </w:t>
      </w:r>
    </w:p>
    <w:p w:rsidR="00502630" w:rsidRPr="00222010" w:rsidRDefault="00502630" w:rsidP="007779D5">
      <w:pPr>
        <w:pStyle w:val="Paragraphedeliste"/>
        <w:widowControl w:val="0"/>
        <w:numPr>
          <w:ilvl w:val="0"/>
          <w:numId w:val="22"/>
        </w:numPr>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Lorsqu’un seul site hospitalier est concerné : le projet doit être présenté en CHSCT local exclusivement</w:t>
      </w:r>
    </w:p>
    <w:p w:rsidR="007779D5" w:rsidRPr="00222010" w:rsidRDefault="00502630" w:rsidP="007779D5">
      <w:pPr>
        <w:pStyle w:val="Paragraphedeliste"/>
        <w:widowControl w:val="0"/>
        <w:numPr>
          <w:ilvl w:val="0"/>
          <w:numId w:val="22"/>
        </w:numPr>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Lorsque plus d’un</w:t>
      </w:r>
      <w:r w:rsidR="007779D5" w:rsidRPr="00222010">
        <w:rPr>
          <w:rFonts w:asciiTheme="minorHAnsi" w:eastAsiaTheme="minorEastAsia" w:hAnsiTheme="minorHAnsi" w:cstheme="minorHAnsi"/>
          <w:spacing w:val="0"/>
          <w:sz w:val="22"/>
          <w:szCs w:val="22"/>
        </w:rPr>
        <w:t xml:space="preserve"> site hospitalier est concerné : le projet doit être présenté en CHSCT central exclusivement</w:t>
      </w:r>
    </w:p>
    <w:p w:rsidR="007779D5" w:rsidRPr="00222010" w:rsidRDefault="007779D5" w:rsidP="00A30275">
      <w:pPr>
        <w:widowControl w:val="0"/>
        <w:autoSpaceDE w:val="0"/>
        <w:autoSpaceDN w:val="0"/>
        <w:adjustRightInd w:val="0"/>
        <w:jc w:val="both"/>
        <w:rPr>
          <w:rFonts w:asciiTheme="minorHAnsi" w:eastAsiaTheme="minorEastAsia" w:hAnsiTheme="minorHAnsi" w:cstheme="minorHAnsi"/>
          <w:spacing w:val="0"/>
          <w:sz w:val="22"/>
          <w:szCs w:val="22"/>
        </w:rPr>
      </w:pPr>
    </w:p>
    <w:p w:rsidR="007779D5" w:rsidRPr="00222010" w:rsidRDefault="00222010" w:rsidP="00A30275">
      <w:pPr>
        <w:widowControl w:val="0"/>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L’ensemble concerne principalement les projets comprenant des impacts portant sur la transformation des métiers, les modifications de pratiques nécessitées par les changements d’équipements, l’organisation du travail et des cycles de trava</w:t>
      </w:r>
      <w:r>
        <w:rPr>
          <w:rFonts w:asciiTheme="minorHAnsi" w:eastAsiaTheme="minorEastAsia" w:hAnsiTheme="minorHAnsi" w:cstheme="minorHAnsi"/>
          <w:spacing w:val="0"/>
          <w:sz w:val="22"/>
          <w:szCs w:val="22"/>
        </w:rPr>
        <w:t>i</w:t>
      </w:r>
      <w:r w:rsidRPr="00222010">
        <w:rPr>
          <w:rFonts w:asciiTheme="minorHAnsi" w:eastAsiaTheme="minorEastAsia" w:hAnsiTheme="minorHAnsi" w:cstheme="minorHAnsi"/>
          <w:spacing w:val="0"/>
          <w:sz w:val="22"/>
          <w:szCs w:val="22"/>
        </w:rPr>
        <w:t>l.</w:t>
      </w:r>
    </w:p>
    <w:p w:rsidR="007779D5" w:rsidRPr="00222010" w:rsidRDefault="007779D5" w:rsidP="00A30275">
      <w:pPr>
        <w:widowControl w:val="0"/>
        <w:autoSpaceDE w:val="0"/>
        <w:autoSpaceDN w:val="0"/>
        <w:adjustRightInd w:val="0"/>
        <w:jc w:val="both"/>
        <w:rPr>
          <w:rFonts w:asciiTheme="minorHAnsi" w:eastAsiaTheme="minorEastAsia" w:hAnsiTheme="minorHAnsi" w:cstheme="minorHAnsi"/>
          <w:spacing w:val="0"/>
          <w:sz w:val="22"/>
          <w:szCs w:val="22"/>
        </w:rPr>
      </w:pPr>
    </w:p>
    <w:p w:rsidR="002D36F6" w:rsidRPr="00222010" w:rsidRDefault="002D36F6" w:rsidP="00A30275">
      <w:pPr>
        <w:widowControl w:val="0"/>
        <w:autoSpaceDE w:val="0"/>
        <w:autoSpaceDN w:val="0"/>
        <w:adjustRightInd w:val="0"/>
        <w:jc w:val="both"/>
        <w:rPr>
          <w:rFonts w:asciiTheme="minorHAnsi" w:eastAsiaTheme="minorEastAsia" w:hAnsiTheme="minorHAnsi" w:cstheme="minorHAnsi"/>
          <w:spacing w:val="0"/>
          <w:sz w:val="22"/>
          <w:szCs w:val="22"/>
        </w:rPr>
      </w:pPr>
    </w:p>
    <w:p w:rsidR="00A30275" w:rsidRPr="00222010" w:rsidRDefault="00A30275" w:rsidP="00A30275">
      <w:pPr>
        <w:pStyle w:val="Default"/>
        <w:shd w:val="clear" w:color="auto" w:fill="A6A6A6" w:themeFill="background1" w:themeFillShade="A6"/>
        <w:jc w:val="both"/>
        <w:rPr>
          <w:rFonts w:asciiTheme="minorHAnsi" w:hAnsiTheme="minorHAnsi" w:cstheme="minorHAnsi"/>
          <w:b/>
          <w:bCs/>
          <w:color w:val="auto"/>
          <w:sz w:val="22"/>
          <w:szCs w:val="22"/>
        </w:rPr>
      </w:pPr>
      <w:r w:rsidRPr="00222010">
        <w:rPr>
          <w:rFonts w:asciiTheme="minorHAnsi" w:hAnsiTheme="minorHAnsi" w:cstheme="minorHAnsi"/>
          <w:b/>
          <w:bCs/>
          <w:color w:val="auto"/>
          <w:sz w:val="22"/>
          <w:szCs w:val="22"/>
        </w:rPr>
        <w:t>3 –CHSCT central et CHSCT locaux : les documents à la disposition des membres des CHSCT</w:t>
      </w:r>
    </w:p>
    <w:p w:rsidR="00A30275" w:rsidRPr="00222010" w:rsidRDefault="00A30275" w:rsidP="00A30275">
      <w:pPr>
        <w:widowControl w:val="0"/>
        <w:autoSpaceDE w:val="0"/>
        <w:autoSpaceDN w:val="0"/>
        <w:adjustRightInd w:val="0"/>
        <w:jc w:val="both"/>
        <w:rPr>
          <w:rFonts w:asciiTheme="minorHAnsi" w:eastAsiaTheme="minorEastAsia" w:hAnsiTheme="minorHAnsi" w:cstheme="minorHAnsi"/>
          <w:spacing w:val="0"/>
          <w:sz w:val="22"/>
          <w:szCs w:val="22"/>
        </w:rPr>
      </w:pPr>
    </w:p>
    <w:p w:rsidR="00A30275" w:rsidRPr="003763F7" w:rsidRDefault="004330B6" w:rsidP="00E9761F">
      <w:pPr>
        <w:jc w:val="both"/>
        <w:rPr>
          <w:rFonts w:asciiTheme="minorHAnsi" w:hAnsiTheme="minorHAnsi" w:cstheme="minorHAnsi"/>
          <w:bCs/>
          <w:spacing w:val="0"/>
          <w:sz w:val="22"/>
          <w:szCs w:val="22"/>
        </w:rPr>
      </w:pPr>
      <w:r w:rsidRPr="003763F7">
        <w:rPr>
          <w:rFonts w:asciiTheme="minorHAnsi" w:hAnsiTheme="minorHAnsi" w:cstheme="minorHAnsi"/>
          <w:bCs/>
          <w:spacing w:val="0"/>
          <w:sz w:val="22"/>
          <w:szCs w:val="22"/>
        </w:rPr>
        <w:t xml:space="preserve">Le CHSCT central doit disposer de l’ensemble des documents suivants : </w:t>
      </w:r>
    </w:p>
    <w:p w:rsidR="004330B6" w:rsidRPr="003763F7" w:rsidRDefault="004330B6" w:rsidP="00E9761F">
      <w:pPr>
        <w:pStyle w:val="Paragraphedeliste"/>
        <w:numPr>
          <w:ilvl w:val="0"/>
          <w:numId w:val="22"/>
        </w:numPr>
        <w:jc w:val="both"/>
        <w:rPr>
          <w:rFonts w:asciiTheme="minorHAnsi" w:hAnsiTheme="minorHAnsi" w:cstheme="minorHAnsi"/>
          <w:bCs/>
          <w:spacing w:val="0"/>
          <w:sz w:val="22"/>
          <w:szCs w:val="22"/>
        </w:rPr>
      </w:pPr>
      <w:r w:rsidRPr="003763F7">
        <w:rPr>
          <w:rFonts w:asciiTheme="minorHAnsi" w:hAnsiTheme="minorHAnsi" w:cstheme="minorHAnsi"/>
          <w:bCs/>
          <w:spacing w:val="0"/>
          <w:sz w:val="22"/>
          <w:szCs w:val="22"/>
        </w:rPr>
        <w:t>Le document unique de prévention des risques professionnels, tous sites confondus</w:t>
      </w:r>
    </w:p>
    <w:p w:rsidR="004330B6" w:rsidRPr="003763F7" w:rsidRDefault="004330B6" w:rsidP="00E9761F">
      <w:pPr>
        <w:pStyle w:val="Paragraphedeliste"/>
        <w:numPr>
          <w:ilvl w:val="0"/>
          <w:numId w:val="22"/>
        </w:numPr>
        <w:jc w:val="both"/>
        <w:rPr>
          <w:rFonts w:asciiTheme="minorHAnsi" w:hAnsiTheme="minorHAnsi" w:cstheme="minorHAnsi"/>
          <w:bCs/>
          <w:spacing w:val="0"/>
          <w:sz w:val="22"/>
          <w:szCs w:val="22"/>
        </w:rPr>
      </w:pPr>
      <w:r w:rsidRPr="003763F7">
        <w:rPr>
          <w:rFonts w:asciiTheme="minorHAnsi" w:hAnsiTheme="minorHAnsi" w:cstheme="minorHAnsi"/>
          <w:bCs/>
          <w:spacing w:val="0"/>
          <w:sz w:val="22"/>
          <w:szCs w:val="22"/>
        </w:rPr>
        <w:t>Le rapport d’activité du Directeur relatif à l’organisation et aux moyens dédiés à la médecine du travail au sein de l’établissement</w:t>
      </w:r>
    </w:p>
    <w:p w:rsidR="004330B6" w:rsidRPr="003763F7" w:rsidRDefault="004330B6" w:rsidP="00E9761F">
      <w:pPr>
        <w:pStyle w:val="Paragraphedeliste"/>
        <w:numPr>
          <w:ilvl w:val="0"/>
          <w:numId w:val="22"/>
        </w:numPr>
        <w:jc w:val="both"/>
        <w:rPr>
          <w:rFonts w:asciiTheme="minorHAnsi" w:hAnsiTheme="minorHAnsi" w:cstheme="minorHAnsi"/>
          <w:bCs/>
          <w:spacing w:val="0"/>
          <w:sz w:val="22"/>
          <w:szCs w:val="22"/>
        </w:rPr>
      </w:pPr>
      <w:r w:rsidRPr="003763F7">
        <w:rPr>
          <w:rFonts w:asciiTheme="minorHAnsi" w:hAnsiTheme="minorHAnsi" w:cstheme="minorHAnsi"/>
          <w:bCs/>
          <w:spacing w:val="0"/>
          <w:sz w:val="22"/>
          <w:szCs w:val="22"/>
        </w:rPr>
        <w:t xml:space="preserve">Le rapport d’activité </w:t>
      </w:r>
      <w:r w:rsidR="004469CB">
        <w:rPr>
          <w:rFonts w:asciiTheme="minorHAnsi" w:hAnsiTheme="minorHAnsi" w:cstheme="minorHAnsi"/>
          <w:bCs/>
          <w:spacing w:val="0"/>
          <w:sz w:val="22"/>
          <w:szCs w:val="22"/>
        </w:rPr>
        <w:t>établi par le</w:t>
      </w:r>
      <w:r w:rsidRPr="003763F7">
        <w:rPr>
          <w:rFonts w:asciiTheme="minorHAnsi" w:hAnsiTheme="minorHAnsi" w:cstheme="minorHAnsi"/>
          <w:bCs/>
          <w:spacing w:val="0"/>
          <w:sz w:val="22"/>
          <w:szCs w:val="22"/>
        </w:rPr>
        <w:t xml:space="preserve"> médecin du travail coordonnateur</w:t>
      </w:r>
    </w:p>
    <w:p w:rsidR="004330B6" w:rsidRPr="003763F7" w:rsidRDefault="004330B6" w:rsidP="00E9761F">
      <w:pPr>
        <w:jc w:val="both"/>
        <w:rPr>
          <w:rFonts w:asciiTheme="minorHAnsi" w:hAnsiTheme="minorHAnsi" w:cstheme="minorHAnsi"/>
          <w:bCs/>
          <w:spacing w:val="0"/>
          <w:sz w:val="22"/>
          <w:szCs w:val="22"/>
        </w:rPr>
      </w:pPr>
    </w:p>
    <w:p w:rsidR="004330B6" w:rsidRPr="003763F7" w:rsidRDefault="004330B6" w:rsidP="00E9761F">
      <w:pPr>
        <w:jc w:val="both"/>
        <w:rPr>
          <w:rFonts w:asciiTheme="minorHAnsi" w:hAnsiTheme="minorHAnsi" w:cstheme="minorHAnsi"/>
          <w:bCs/>
          <w:spacing w:val="0"/>
          <w:sz w:val="22"/>
          <w:szCs w:val="22"/>
        </w:rPr>
      </w:pPr>
      <w:r w:rsidRPr="003763F7">
        <w:rPr>
          <w:rFonts w:asciiTheme="minorHAnsi" w:hAnsiTheme="minorHAnsi" w:cstheme="minorHAnsi"/>
          <w:bCs/>
          <w:spacing w:val="0"/>
          <w:sz w:val="22"/>
          <w:szCs w:val="22"/>
        </w:rPr>
        <w:t xml:space="preserve">Le CHSCT local doit quant à lui disposer : </w:t>
      </w:r>
    </w:p>
    <w:p w:rsidR="004330B6" w:rsidRPr="003763F7" w:rsidRDefault="004330B6" w:rsidP="00E9761F">
      <w:pPr>
        <w:pStyle w:val="Paragraphedeliste"/>
        <w:numPr>
          <w:ilvl w:val="0"/>
          <w:numId w:val="22"/>
        </w:numPr>
        <w:jc w:val="both"/>
        <w:rPr>
          <w:rFonts w:asciiTheme="minorHAnsi" w:hAnsiTheme="minorHAnsi" w:cstheme="minorHAnsi"/>
          <w:bCs/>
          <w:spacing w:val="0"/>
          <w:sz w:val="22"/>
          <w:szCs w:val="22"/>
        </w:rPr>
      </w:pPr>
      <w:r w:rsidRPr="003763F7">
        <w:rPr>
          <w:rFonts w:asciiTheme="minorHAnsi" w:hAnsiTheme="minorHAnsi" w:cstheme="minorHAnsi"/>
          <w:bCs/>
          <w:spacing w:val="0"/>
          <w:sz w:val="22"/>
          <w:szCs w:val="22"/>
        </w:rPr>
        <w:t>Du la cartographie des risques professionnels et du plan de prévention du site dont il a la responsabilité</w:t>
      </w:r>
    </w:p>
    <w:p w:rsidR="004330B6" w:rsidRPr="003763F7" w:rsidRDefault="004330B6" w:rsidP="00E9761F">
      <w:pPr>
        <w:pStyle w:val="Paragraphedeliste"/>
        <w:numPr>
          <w:ilvl w:val="0"/>
          <w:numId w:val="22"/>
        </w:numPr>
        <w:jc w:val="both"/>
        <w:rPr>
          <w:rFonts w:asciiTheme="minorHAnsi" w:hAnsiTheme="minorHAnsi" w:cstheme="minorHAnsi"/>
          <w:bCs/>
          <w:spacing w:val="0"/>
          <w:sz w:val="22"/>
          <w:szCs w:val="22"/>
        </w:rPr>
      </w:pPr>
      <w:r w:rsidRPr="003763F7">
        <w:rPr>
          <w:rFonts w:asciiTheme="minorHAnsi" w:hAnsiTheme="minorHAnsi" w:cstheme="minorHAnsi"/>
          <w:bCs/>
          <w:spacing w:val="0"/>
          <w:sz w:val="22"/>
          <w:szCs w:val="22"/>
        </w:rPr>
        <w:t xml:space="preserve">Du volet du rapport d’activité </w:t>
      </w:r>
      <w:r w:rsidR="00577CED">
        <w:rPr>
          <w:rFonts w:asciiTheme="minorHAnsi" w:hAnsiTheme="minorHAnsi" w:cstheme="minorHAnsi"/>
          <w:bCs/>
          <w:spacing w:val="0"/>
          <w:sz w:val="22"/>
          <w:szCs w:val="22"/>
        </w:rPr>
        <w:t>établi par le</w:t>
      </w:r>
      <w:r w:rsidRPr="003763F7">
        <w:rPr>
          <w:rFonts w:asciiTheme="minorHAnsi" w:hAnsiTheme="minorHAnsi" w:cstheme="minorHAnsi"/>
          <w:bCs/>
          <w:spacing w:val="0"/>
          <w:sz w:val="22"/>
          <w:szCs w:val="22"/>
        </w:rPr>
        <w:t xml:space="preserve"> Directeur </w:t>
      </w:r>
      <w:r w:rsidR="00577CED">
        <w:rPr>
          <w:rFonts w:asciiTheme="minorHAnsi" w:hAnsiTheme="minorHAnsi" w:cstheme="minorHAnsi"/>
          <w:bCs/>
          <w:spacing w:val="0"/>
          <w:sz w:val="22"/>
          <w:szCs w:val="22"/>
        </w:rPr>
        <w:t xml:space="preserve">des Ressources Humaines et </w:t>
      </w:r>
      <w:r w:rsidRPr="003763F7">
        <w:rPr>
          <w:rFonts w:asciiTheme="minorHAnsi" w:hAnsiTheme="minorHAnsi" w:cstheme="minorHAnsi"/>
          <w:bCs/>
          <w:spacing w:val="0"/>
          <w:sz w:val="22"/>
          <w:szCs w:val="22"/>
        </w:rPr>
        <w:t>relatif à l’organisation et aux moyens dédiés à la médecine du travail au sein du site</w:t>
      </w:r>
    </w:p>
    <w:p w:rsidR="004330B6" w:rsidRPr="003763F7" w:rsidRDefault="004330B6" w:rsidP="00E9761F">
      <w:pPr>
        <w:pStyle w:val="Paragraphedeliste"/>
        <w:numPr>
          <w:ilvl w:val="0"/>
          <w:numId w:val="22"/>
        </w:numPr>
        <w:jc w:val="both"/>
        <w:rPr>
          <w:rFonts w:asciiTheme="minorHAnsi" w:hAnsiTheme="minorHAnsi" w:cstheme="minorHAnsi"/>
          <w:bCs/>
          <w:spacing w:val="0"/>
          <w:sz w:val="22"/>
          <w:szCs w:val="22"/>
        </w:rPr>
      </w:pPr>
      <w:r w:rsidRPr="003763F7">
        <w:rPr>
          <w:rFonts w:asciiTheme="minorHAnsi" w:hAnsiTheme="minorHAnsi" w:cstheme="minorHAnsi"/>
          <w:bCs/>
          <w:spacing w:val="0"/>
          <w:sz w:val="22"/>
          <w:szCs w:val="22"/>
        </w:rPr>
        <w:t>Du rapport d’activité du médecin du travail du site</w:t>
      </w:r>
    </w:p>
    <w:p w:rsidR="009F4721" w:rsidRDefault="009F4721" w:rsidP="007A1DDB">
      <w:pPr>
        <w:rPr>
          <w:rFonts w:asciiTheme="minorHAnsi" w:hAnsiTheme="minorHAnsi" w:cstheme="minorHAnsi"/>
          <w:b/>
          <w:bCs/>
          <w:sz w:val="22"/>
          <w:szCs w:val="22"/>
        </w:rPr>
      </w:pPr>
    </w:p>
    <w:p w:rsidR="009F4721" w:rsidRPr="00222010" w:rsidRDefault="009F4721" w:rsidP="009F4721">
      <w:pPr>
        <w:pStyle w:val="Default"/>
        <w:jc w:val="both"/>
        <w:rPr>
          <w:rFonts w:asciiTheme="minorHAnsi" w:hAnsiTheme="minorHAnsi" w:cstheme="minorHAnsi"/>
          <w:color w:val="auto"/>
          <w:sz w:val="22"/>
          <w:szCs w:val="22"/>
        </w:rPr>
      </w:pPr>
    </w:p>
    <w:p w:rsidR="009F4721" w:rsidRPr="00222010" w:rsidRDefault="009F4721" w:rsidP="009F4721">
      <w:pPr>
        <w:pStyle w:val="Default"/>
        <w:shd w:val="clear" w:color="auto" w:fill="A6A6A6" w:themeFill="background1" w:themeFillShade="A6"/>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4</w:t>
      </w:r>
      <w:r w:rsidRPr="00222010">
        <w:rPr>
          <w:rFonts w:asciiTheme="minorHAnsi" w:hAnsiTheme="minorHAnsi" w:cstheme="minorHAnsi"/>
          <w:b/>
          <w:bCs/>
          <w:color w:val="auto"/>
          <w:sz w:val="22"/>
          <w:szCs w:val="22"/>
        </w:rPr>
        <w:t xml:space="preserve"> – Les </w:t>
      </w:r>
      <w:r w:rsidR="00524ACD">
        <w:rPr>
          <w:rFonts w:asciiTheme="minorHAnsi" w:hAnsiTheme="minorHAnsi" w:cstheme="minorHAnsi"/>
          <w:b/>
          <w:bCs/>
          <w:color w:val="auto"/>
          <w:sz w:val="22"/>
          <w:szCs w:val="22"/>
        </w:rPr>
        <w:t xml:space="preserve">enquêtes et </w:t>
      </w:r>
      <w:r w:rsidRPr="00222010">
        <w:rPr>
          <w:rFonts w:asciiTheme="minorHAnsi" w:hAnsiTheme="minorHAnsi" w:cstheme="minorHAnsi"/>
          <w:b/>
          <w:bCs/>
          <w:color w:val="auto"/>
          <w:sz w:val="22"/>
          <w:szCs w:val="22"/>
        </w:rPr>
        <w:t>expertises</w:t>
      </w:r>
    </w:p>
    <w:p w:rsidR="00524ACD" w:rsidRDefault="00524ACD" w:rsidP="009F4721">
      <w:pPr>
        <w:pStyle w:val="Default"/>
        <w:jc w:val="both"/>
        <w:rPr>
          <w:rFonts w:asciiTheme="minorHAnsi" w:hAnsiTheme="minorHAnsi" w:cstheme="minorHAnsi"/>
          <w:color w:val="auto"/>
          <w:sz w:val="22"/>
          <w:szCs w:val="22"/>
        </w:rPr>
      </w:pPr>
    </w:p>
    <w:p w:rsidR="00524ACD" w:rsidRPr="00524ACD" w:rsidRDefault="00524ACD" w:rsidP="009F4721">
      <w:pPr>
        <w:pStyle w:val="Default"/>
        <w:jc w:val="both"/>
        <w:rPr>
          <w:rFonts w:asciiTheme="minorHAnsi" w:hAnsiTheme="minorHAnsi" w:cstheme="minorHAnsi"/>
          <w:b/>
          <w:color w:val="auto"/>
          <w:sz w:val="22"/>
          <w:szCs w:val="22"/>
        </w:rPr>
      </w:pPr>
      <w:r w:rsidRPr="00524ACD">
        <w:rPr>
          <w:rFonts w:asciiTheme="minorHAnsi" w:hAnsiTheme="minorHAnsi" w:cstheme="minorHAnsi"/>
          <w:b/>
          <w:color w:val="auto"/>
          <w:sz w:val="22"/>
          <w:szCs w:val="22"/>
        </w:rPr>
        <w:t>4.1 Les enquêtes du CHSCT</w:t>
      </w:r>
    </w:p>
    <w:p w:rsidR="00524ACD" w:rsidRDefault="00524ACD" w:rsidP="009F4721">
      <w:pPr>
        <w:pStyle w:val="Default"/>
        <w:jc w:val="both"/>
        <w:rPr>
          <w:rFonts w:asciiTheme="minorHAnsi" w:hAnsiTheme="minorHAnsi" w:cstheme="minorHAnsi"/>
          <w:color w:val="auto"/>
          <w:sz w:val="22"/>
          <w:szCs w:val="22"/>
        </w:rPr>
      </w:pPr>
    </w:p>
    <w:p w:rsidR="009F4721" w:rsidRDefault="00524ACD" w:rsidP="009F4721">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Le CHSCT est habilité à effectuer une enquête à la suite de tout accident de travail ou maladie professionnelle. Dans ce cas : </w:t>
      </w:r>
    </w:p>
    <w:p w:rsidR="00524ACD" w:rsidRDefault="00524ACD" w:rsidP="00524ACD">
      <w:pPr>
        <w:pStyle w:val="Default"/>
        <w:numPr>
          <w:ilvl w:val="0"/>
          <w:numId w:val="22"/>
        </w:numPr>
        <w:jc w:val="both"/>
        <w:rPr>
          <w:rFonts w:asciiTheme="minorHAnsi" w:hAnsiTheme="minorHAnsi" w:cstheme="minorHAnsi"/>
          <w:color w:val="auto"/>
          <w:sz w:val="22"/>
          <w:szCs w:val="22"/>
        </w:rPr>
      </w:pPr>
      <w:r>
        <w:rPr>
          <w:rFonts w:asciiTheme="minorHAnsi" w:hAnsiTheme="minorHAnsi" w:cstheme="minorHAnsi"/>
          <w:color w:val="auto"/>
          <w:sz w:val="22"/>
          <w:szCs w:val="22"/>
        </w:rPr>
        <w:t>Le seul CHS</w:t>
      </w:r>
      <w:r w:rsidR="00E9761F">
        <w:rPr>
          <w:rFonts w:asciiTheme="minorHAnsi" w:hAnsiTheme="minorHAnsi" w:cstheme="minorHAnsi"/>
          <w:color w:val="auto"/>
          <w:sz w:val="22"/>
          <w:szCs w:val="22"/>
        </w:rPr>
        <w:t xml:space="preserve">CT local procède à l’enquête si un </w:t>
      </w:r>
      <w:r>
        <w:rPr>
          <w:rFonts w:asciiTheme="minorHAnsi" w:hAnsiTheme="minorHAnsi" w:cstheme="minorHAnsi"/>
          <w:color w:val="auto"/>
          <w:sz w:val="22"/>
          <w:szCs w:val="22"/>
        </w:rPr>
        <w:t>seul site hospitalier est concerné</w:t>
      </w:r>
    </w:p>
    <w:p w:rsidR="00524ACD" w:rsidRDefault="00524ACD" w:rsidP="00524ACD">
      <w:pPr>
        <w:pStyle w:val="Default"/>
        <w:numPr>
          <w:ilvl w:val="0"/>
          <w:numId w:val="22"/>
        </w:numPr>
        <w:jc w:val="both"/>
        <w:rPr>
          <w:rFonts w:asciiTheme="minorHAnsi" w:hAnsiTheme="minorHAnsi" w:cstheme="minorHAnsi"/>
          <w:color w:val="auto"/>
          <w:sz w:val="22"/>
          <w:szCs w:val="22"/>
        </w:rPr>
      </w:pPr>
      <w:r>
        <w:rPr>
          <w:rFonts w:asciiTheme="minorHAnsi" w:hAnsiTheme="minorHAnsi" w:cstheme="minorHAnsi"/>
          <w:color w:val="auto"/>
          <w:sz w:val="22"/>
          <w:szCs w:val="22"/>
        </w:rPr>
        <w:t>Si</w:t>
      </w:r>
      <w:r w:rsidR="00E9761F">
        <w:rPr>
          <w:rFonts w:asciiTheme="minorHAnsi" w:hAnsiTheme="minorHAnsi" w:cstheme="minorHAnsi"/>
          <w:color w:val="auto"/>
          <w:sz w:val="22"/>
          <w:szCs w:val="22"/>
        </w:rPr>
        <w:t xml:space="preserve"> plusieurs sites </w:t>
      </w:r>
      <w:r>
        <w:rPr>
          <w:rFonts w:asciiTheme="minorHAnsi" w:hAnsiTheme="minorHAnsi" w:cstheme="minorHAnsi"/>
          <w:color w:val="auto"/>
          <w:sz w:val="22"/>
          <w:szCs w:val="22"/>
        </w:rPr>
        <w:t>sont</w:t>
      </w:r>
      <w:r w:rsidR="00E9761F">
        <w:rPr>
          <w:rFonts w:asciiTheme="minorHAnsi" w:hAnsiTheme="minorHAnsi" w:cstheme="minorHAnsi"/>
          <w:color w:val="auto"/>
          <w:sz w:val="22"/>
          <w:szCs w:val="22"/>
        </w:rPr>
        <w:t xml:space="preserve"> concernés</w:t>
      </w:r>
      <w:r>
        <w:rPr>
          <w:rFonts w:asciiTheme="minorHAnsi" w:hAnsiTheme="minorHAnsi" w:cstheme="minorHAnsi"/>
          <w:color w:val="auto"/>
          <w:sz w:val="22"/>
          <w:szCs w:val="22"/>
        </w:rPr>
        <w:t>, l’enquête relève du CHSCT central</w:t>
      </w:r>
    </w:p>
    <w:p w:rsidR="00B916D7" w:rsidRDefault="00B916D7" w:rsidP="00524ACD">
      <w:pPr>
        <w:pStyle w:val="Default"/>
        <w:jc w:val="both"/>
        <w:rPr>
          <w:rFonts w:asciiTheme="minorHAnsi" w:hAnsiTheme="minorHAnsi" w:cstheme="minorHAnsi"/>
          <w:color w:val="auto"/>
          <w:sz w:val="22"/>
          <w:szCs w:val="22"/>
        </w:rPr>
      </w:pPr>
    </w:p>
    <w:p w:rsidR="00524ACD" w:rsidRPr="00524ACD" w:rsidRDefault="00524ACD" w:rsidP="00524ACD">
      <w:pPr>
        <w:pStyle w:val="Default"/>
        <w:jc w:val="both"/>
        <w:rPr>
          <w:rFonts w:asciiTheme="minorHAnsi" w:hAnsiTheme="minorHAnsi" w:cstheme="minorHAnsi"/>
          <w:b/>
          <w:color w:val="auto"/>
          <w:sz w:val="22"/>
          <w:szCs w:val="22"/>
        </w:rPr>
      </w:pPr>
      <w:r w:rsidRPr="00524ACD">
        <w:rPr>
          <w:rFonts w:asciiTheme="minorHAnsi" w:hAnsiTheme="minorHAnsi" w:cstheme="minorHAnsi"/>
          <w:b/>
          <w:color w:val="auto"/>
          <w:sz w:val="22"/>
          <w:szCs w:val="22"/>
        </w:rPr>
        <w:t>4.</w:t>
      </w:r>
      <w:r>
        <w:rPr>
          <w:rFonts w:asciiTheme="minorHAnsi" w:hAnsiTheme="minorHAnsi" w:cstheme="minorHAnsi"/>
          <w:b/>
          <w:color w:val="auto"/>
          <w:sz w:val="22"/>
          <w:szCs w:val="22"/>
        </w:rPr>
        <w:t>2</w:t>
      </w:r>
      <w:r w:rsidRPr="00524ACD">
        <w:rPr>
          <w:rFonts w:asciiTheme="minorHAnsi" w:hAnsiTheme="minorHAnsi" w:cstheme="minorHAnsi"/>
          <w:b/>
          <w:color w:val="auto"/>
          <w:sz w:val="22"/>
          <w:szCs w:val="22"/>
        </w:rPr>
        <w:t xml:space="preserve"> Les </w:t>
      </w:r>
      <w:r>
        <w:rPr>
          <w:rFonts w:asciiTheme="minorHAnsi" w:hAnsiTheme="minorHAnsi" w:cstheme="minorHAnsi"/>
          <w:b/>
          <w:color w:val="auto"/>
          <w:sz w:val="22"/>
          <w:szCs w:val="22"/>
        </w:rPr>
        <w:t>expertises initiées par le</w:t>
      </w:r>
      <w:r w:rsidRPr="00524ACD">
        <w:rPr>
          <w:rFonts w:asciiTheme="minorHAnsi" w:hAnsiTheme="minorHAnsi" w:cstheme="minorHAnsi"/>
          <w:b/>
          <w:color w:val="auto"/>
          <w:sz w:val="22"/>
          <w:szCs w:val="22"/>
        </w:rPr>
        <w:t xml:space="preserve"> CHSCT</w:t>
      </w:r>
    </w:p>
    <w:p w:rsidR="009F4721" w:rsidRDefault="009F4721" w:rsidP="009F4721">
      <w:pPr>
        <w:pStyle w:val="Default"/>
        <w:jc w:val="both"/>
        <w:rPr>
          <w:rFonts w:asciiTheme="minorHAnsi" w:hAnsiTheme="minorHAnsi" w:cstheme="minorHAnsi"/>
          <w:color w:val="auto"/>
          <w:sz w:val="22"/>
          <w:szCs w:val="22"/>
        </w:rPr>
      </w:pPr>
    </w:p>
    <w:p w:rsidR="00B916D7" w:rsidRDefault="00B916D7" w:rsidP="009F4721">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La décision de recourir à une expertise est prise par le CHSCT concerné dès lors que : </w:t>
      </w:r>
    </w:p>
    <w:p w:rsidR="00B916D7" w:rsidRPr="00222010" w:rsidRDefault="00B916D7" w:rsidP="00B916D7">
      <w:pPr>
        <w:pStyle w:val="Default"/>
        <w:numPr>
          <w:ilvl w:val="0"/>
          <w:numId w:val="20"/>
        </w:numPr>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un risque grave, révélé ou non par un accident du travail, une maladie professionnelle ou à caractère professionnel est constaté dans l’établissement ;</w:t>
      </w:r>
    </w:p>
    <w:p w:rsidR="00B916D7" w:rsidRPr="00222010" w:rsidRDefault="00B916D7" w:rsidP="00B916D7">
      <w:pPr>
        <w:pStyle w:val="Default"/>
        <w:numPr>
          <w:ilvl w:val="0"/>
          <w:numId w:val="20"/>
        </w:numPr>
        <w:jc w:val="both"/>
        <w:rPr>
          <w:rFonts w:asciiTheme="minorHAnsi" w:hAnsiTheme="minorHAnsi" w:cstheme="minorHAnsi"/>
          <w:color w:val="auto"/>
          <w:sz w:val="22"/>
          <w:szCs w:val="22"/>
        </w:rPr>
      </w:pPr>
      <w:r>
        <w:rPr>
          <w:rFonts w:asciiTheme="minorHAnsi" w:hAnsiTheme="minorHAnsi" w:cstheme="minorHAnsi"/>
          <w:color w:val="auto"/>
          <w:sz w:val="22"/>
          <w:szCs w:val="22"/>
        </w:rPr>
        <w:t>un projet</w:t>
      </w:r>
      <w:r w:rsidRPr="00222010">
        <w:rPr>
          <w:rFonts w:asciiTheme="minorHAnsi" w:hAnsiTheme="minorHAnsi" w:cstheme="minorHAnsi"/>
          <w:color w:val="auto"/>
          <w:sz w:val="22"/>
          <w:szCs w:val="22"/>
        </w:rPr>
        <w:t xml:space="preserve"> modifi</w:t>
      </w:r>
      <w:r>
        <w:rPr>
          <w:rFonts w:asciiTheme="minorHAnsi" w:hAnsiTheme="minorHAnsi" w:cstheme="minorHAnsi"/>
          <w:color w:val="auto"/>
          <w:sz w:val="22"/>
          <w:szCs w:val="22"/>
        </w:rPr>
        <w:t>e de manière importante</w:t>
      </w:r>
      <w:r w:rsidRPr="0022201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la santé, </w:t>
      </w:r>
      <w:r w:rsidRPr="00222010">
        <w:rPr>
          <w:rFonts w:asciiTheme="minorHAnsi" w:hAnsiTheme="minorHAnsi" w:cstheme="minorHAnsi"/>
          <w:color w:val="auto"/>
          <w:sz w:val="22"/>
          <w:szCs w:val="22"/>
        </w:rPr>
        <w:t>sécurité ou les conditions de travail.</w:t>
      </w:r>
    </w:p>
    <w:p w:rsidR="00B916D7" w:rsidRDefault="00B916D7" w:rsidP="009F4721">
      <w:pPr>
        <w:pStyle w:val="Default"/>
        <w:jc w:val="both"/>
        <w:rPr>
          <w:rFonts w:asciiTheme="minorHAnsi" w:hAnsiTheme="minorHAnsi" w:cstheme="minorHAnsi"/>
          <w:color w:val="auto"/>
          <w:sz w:val="22"/>
          <w:szCs w:val="22"/>
        </w:rPr>
      </w:pPr>
    </w:p>
    <w:p w:rsidR="00B916D7" w:rsidRDefault="00B916D7" w:rsidP="009F4721">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La délibération du CHSCT doit comprendre : </w:t>
      </w:r>
    </w:p>
    <w:p w:rsidR="00B916D7" w:rsidRDefault="00B916D7" w:rsidP="00B916D7">
      <w:pPr>
        <w:pStyle w:val="Default"/>
        <w:numPr>
          <w:ilvl w:val="0"/>
          <w:numId w:val="22"/>
        </w:numPr>
        <w:jc w:val="both"/>
        <w:rPr>
          <w:rFonts w:asciiTheme="minorHAnsi" w:hAnsiTheme="minorHAnsi" w:cstheme="minorHAnsi"/>
          <w:color w:val="auto"/>
          <w:sz w:val="22"/>
          <w:szCs w:val="22"/>
        </w:rPr>
      </w:pPr>
      <w:r>
        <w:rPr>
          <w:rFonts w:asciiTheme="minorHAnsi" w:hAnsiTheme="minorHAnsi" w:cstheme="minorHAnsi"/>
          <w:color w:val="auto"/>
          <w:sz w:val="22"/>
          <w:szCs w:val="22"/>
        </w:rPr>
        <w:t>Le champ de l’expertise</w:t>
      </w:r>
    </w:p>
    <w:p w:rsidR="00B916D7" w:rsidRDefault="00B916D7" w:rsidP="00B916D7">
      <w:pPr>
        <w:pStyle w:val="Default"/>
        <w:numPr>
          <w:ilvl w:val="0"/>
          <w:numId w:val="22"/>
        </w:numPr>
        <w:jc w:val="both"/>
        <w:rPr>
          <w:rFonts w:asciiTheme="minorHAnsi" w:hAnsiTheme="minorHAnsi" w:cstheme="minorHAnsi"/>
          <w:color w:val="auto"/>
          <w:sz w:val="22"/>
          <w:szCs w:val="22"/>
        </w:rPr>
      </w:pPr>
      <w:r>
        <w:rPr>
          <w:rFonts w:asciiTheme="minorHAnsi" w:hAnsiTheme="minorHAnsi" w:cstheme="minorHAnsi"/>
          <w:color w:val="auto"/>
          <w:sz w:val="22"/>
          <w:szCs w:val="22"/>
        </w:rPr>
        <w:t>La nature d</w:t>
      </w:r>
      <w:r w:rsidR="003C2723">
        <w:rPr>
          <w:rFonts w:asciiTheme="minorHAnsi" w:hAnsiTheme="minorHAnsi" w:cstheme="minorHAnsi"/>
          <w:color w:val="auto"/>
          <w:sz w:val="22"/>
          <w:szCs w:val="22"/>
        </w:rPr>
        <w:t>e la restitution attendue et les délais</w:t>
      </w:r>
    </w:p>
    <w:p w:rsidR="00B916D7" w:rsidRDefault="00B916D7" w:rsidP="00B916D7">
      <w:pPr>
        <w:pStyle w:val="Default"/>
        <w:jc w:val="both"/>
        <w:rPr>
          <w:rFonts w:asciiTheme="minorHAnsi" w:hAnsiTheme="minorHAnsi" w:cstheme="minorHAnsi"/>
          <w:color w:val="auto"/>
          <w:sz w:val="22"/>
          <w:szCs w:val="22"/>
        </w:rPr>
      </w:pPr>
    </w:p>
    <w:p w:rsidR="00706779" w:rsidRDefault="00706779" w:rsidP="00706779">
      <w:pPr>
        <w:pStyle w:val="Default"/>
        <w:jc w:val="both"/>
        <w:rPr>
          <w:rFonts w:asciiTheme="minorHAnsi" w:hAnsiTheme="minorHAnsi" w:cstheme="minorHAnsi"/>
          <w:color w:val="auto"/>
          <w:sz w:val="22"/>
          <w:szCs w:val="22"/>
        </w:rPr>
      </w:pPr>
      <w:r w:rsidRPr="00524ACD">
        <w:rPr>
          <w:rFonts w:asciiTheme="minorHAnsi" w:hAnsiTheme="minorHAnsi" w:cstheme="minorHAnsi"/>
          <w:b/>
          <w:color w:val="auto"/>
          <w:sz w:val="22"/>
          <w:szCs w:val="22"/>
        </w:rPr>
        <w:t>4.</w:t>
      </w:r>
      <w:r>
        <w:rPr>
          <w:rFonts w:asciiTheme="minorHAnsi" w:hAnsiTheme="minorHAnsi" w:cstheme="minorHAnsi"/>
          <w:b/>
          <w:color w:val="auto"/>
          <w:sz w:val="22"/>
          <w:szCs w:val="22"/>
        </w:rPr>
        <w:t>3</w:t>
      </w:r>
      <w:r w:rsidRPr="00524ACD">
        <w:rPr>
          <w:rFonts w:asciiTheme="minorHAnsi" w:hAnsiTheme="minorHAnsi" w:cstheme="minorHAnsi"/>
          <w:b/>
          <w:color w:val="auto"/>
          <w:sz w:val="22"/>
          <w:szCs w:val="22"/>
        </w:rPr>
        <w:t xml:space="preserve"> Les </w:t>
      </w:r>
      <w:r>
        <w:rPr>
          <w:rFonts w:asciiTheme="minorHAnsi" w:hAnsiTheme="minorHAnsi" w:cstheme="minorHAnsi"/>
          <w:b/>
          <w:color w:val="auto"/>
          <w:sz w:val="22"/>
          <w:szCs w:val="22"/>
        </w:rPr>
        <w:t>suites données aux enquêtes et expertises</w:t>
      </w:r>
    </w:p>
    <w:p w:rsidR="00706779" w:rsidRDefault="00706779" w:rsidP="00706779">
      <w:pPr>
        <w:pStyle w:val="Default"/>
        <w:jc w:val="both"/>
        <w:rPr>
          <w:rFonts w:asciiTheme="minorHAnsi" w:hAnsiTheme="minorHAnsi" w:cstheme="minorHAnsi"/>
          <w:color w:val="auto"/>
          <w:sz w:val="22"/>
          <w:szCs w:val="22"/>
        </w:rPr>
      </w:pPr>
    </w:p>
    <w:p w:rsidR="00706779" w:rsidRDefault="00706779" w:rsidP="0070677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Enquêtes et expertises conduisent à un rapport </w:t>
      </w:r>
      <w:r w:rsidR="00F039B6">
        <w:rPr>
          <w:rFonts w:asciiTheme="minorHAnsi" w:hAnsiTheme="minorHAnsi" w:cstheme="minorHAnsi"/>
          <w:color w:val="auto"/>
          <w:sz w:val="22"/>
          <w:szCs w:val="22"/>
        </w:rPr>
        <w:t>devant être présenté en CHSCT :</w:t>
      </w:r>
    </w:p>
    <w:p w:rsidR="00F039B6" w:rsidRDefault="00F039B6" w:rsidP="00F039B6">
      <w:pPr>
        <w:pStyle w:val="Default"/>
        <w:numPr>
          <w:ilvl w:val="0"/>
          <w:numId w:val="22"/>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Sous la forme d’un document </w:t>
      </w:r>
      <w:r w:rsidR="00577CED">
        <w:rPr>
          <w:rFonts w:asciiTheme="minorHAnsi" w:hAnsiTheme="minorHAnsi" w:cstheme="minorHAnsi"/>
          <w:color w:val="auto"/>
          <w:sz w:val="22"/>
          <w:szCs w:val="22"/>
        </w:rPr>
        <w:t>papier</w:t>
      </w:r>
    </w:p>
    <w:p w:rsidR="00F039B6" w:rsidRDefault="00F039B6" w:rsidP="00F039B6">
      <w:pPr>
        <w:pStyle w:val="Default"/>
        <w:numPr>
          <w:ilvl w:val="0"/>
          <w:numId w:val="22"/>
        </w:numPr>
        <w:jc w:val="both"/>
        <w:rPr>
          <w:rFonts w:asciiTheme="minorHAnsi" w:hAnsiTheme="minorHAnsi" w:cstheme="minorHAnsi"/>
          <w:color w:val="auto"/>
          <w:sz w:val="22"/>
          <w:szCs w:val="22"/>
        </w:rPr>
      </w:pPr>
      <w:r>
        <w:rPr>
          <w:rFonts w:asciiTheme="minorHAnsi" w:hAnsiTheme="minorHAnsi" w:cstheme="minorHAnsi"/>
          <w:color w:val="auto"/>
          <w:sz w:val="22"/>
          <w:szCs w:val="22"/>
        </w:rPr>
        <w:t>Complété d’un diaporama présenté en séance</w:t>
      </w:r>
    </w:p>
    <w:p w:rsidR="00F039B6" w:rsidRDefault="00F039B6" w:rsidP="00F039B6">
      <w:pPr>
        <w:pStyle w:val="Default"/>
        <w:jc w:val="both"/>
        <w:rPr>
          <w:rFonts w:asciiTheme="minorHAnsi" w:hAnsiTheme="minorHAnsi" w:cstheme="minorHAnsi"/>
          <w:color w:val="auto"/>
          <w:sz w:val="22"/>
          <w:szCs w:val="22"/>
        </w:rPr>
      </w:pPr>
    </w:p>
    <w:p w:rsidR="00F039B6" w:rsidRPr="00706779" w:rsidRDefault="00F039B6" w:rsidP="00F039B6">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Chaque enquête ou expertise doit impérativement faire l’objet d’une réponse form</w:t>
      </w:r>
      <w:r w:rsidR="00F2604D">
        <w:rPr>
          <w:rFonts w:asciiTheme="minorHAnsi" w:hAnsiTheme="minorHAnsi" w:cstheme="minorHAnsi"/>
          <w:color w:val="auto"/>
          <w:sz w:val="22"/>
          <w:szCs w:val="22"/>
        </w:rPr>
        <w:t>alisée établie, point par point</w:t>
      </w:r>
      <w:r w:rsidR="0041456E">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par </w:t>
      </w:r>
      <w:r w:rsidR="001E1012">
        <w:rPr>
          <w:rFonts w:asciiTheme="minorHAnsi" w:hAnsiTheme="minorHAnsi" w:cstheme="minorHAnsi"/>
          <w:color w:val="auto"/>
          <w:sz w:val="22"/>
          <w:szCs w:val="22"/>
        </w:rPr>
        <w:t>la Directrice Générale ou son représentant</w:t>
      </w:r>
      <w:r>
        <w:rPr>
          <w:rFonts w:asciiTheme="minorHAnsi" w:hAnsiTheme="minorHAnsi" w:cstheme="minorHAnsi"/>
          <w:color w:val="auto"/>
          <w:sz w:val="22"/>
          <w:szCs w:val="22"/>
        </w:rPr>
        <w:t>, et dont le contenu est adressé à chacun des membres du CHSCT.</w:t>
      </w:r>
    </w:p>
    <w:p w:rsidR="009F4721" w:rsidRPr="00222010" w:rsidRDefault="009F4721" w:rsidP="007A1DDB">
      <w:pPr>
        <w:rPr>
          <w:rFonts w:asciiTheme="minorHAnsi" w:hAnsiTheme="minorHAnsi" w:cstheme="minorHAnsi"/>
          <w:b/>
          <w:bCs/>
          <w:sz w:val="22"/>
          <w:szCs w:val="22"/>
        </w:rPr>
      </w:pPr>
    </w:p>
    <w:p w:rsidR="007A1DDB" w:rsidRPr="00222010" w:rsidRDefault="007A1DDB" w:rsidP="007A1DDB">
      <w:pPr>
        <w:rPr>
          <w:rFonts w:asciiTheme="minorHAnsi" w:hAnsiTheme="minorHAnsi" w:cstheme="minorHAnsi"/>
          <w:b/>
          <w:bCs/>
          <w:sz w:val="22"/>
          <w:szCs w:val="22"/>
        </w:rPr>
      </w:pPr>
    </w:p>
    <w:p w:rsidR="007A1DDB" w:rsidRPr="00222010" w:rsidRDefault="00E53C09" w:rsidP="007A1DDB">
      <w:pPr>
        <w:pStyle w:val="Default"/>
        <w:shd w:val="clear" w:color="auto" w:fill="A6A6A6" w:themeFill="background1" w:themeFillShade="A6"/>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5</w:t>
      </w:r>
      <w:r w:rsidR="007A1DDB" w:rsidRPr="00222010">
        <w:rPr>
          <w:rFonts w:asciiTheme="minorHAnsi" w:hAnsiTheme="minorHAnsi" w:cstheme="minorHAnsi"/>
          <w:b/>
          <w:bCs/>
          <w:color w:val="auto"/>
          <w:sz w:val="22"/>
          <w:szCs w:val="22"/>
        </w:rPr>
        <w:t xml:space="preserve"> - Le fonctionnement du comité  </w:t>
      </w:r>
    </w:p>
    <w:p w:rsidR="007A1DDB" w:rsidRPr="00222010" w:rsidRDefault="007A1DDB" w:rsidP="007A1DDB">
      <w:pPr>
        <w:pStyle w:val="Default"/>
        <w:jc w:val="both"/>
        <w:rPr>
          <w:rFonts w:asciiTheme="minorHAnsi" w:hAnsiTheme="minorHAnsi" w:cstheme="minorHAnsi"/>
          <w:color w:val="auto"/>
          <w:sz w:val="22"/>
          <w:szCs w:val="22"/>
        </w:rPr>
      </w:pPr>
    </w:p>
    <w:p w:rsidR="00F039B6" w:rsidRPr="00222010" w:rsidRDefault="007A1DDB" w:rsidP="00F039B6">
      <w:pPr>
        <w:shd w:val="clear" w:color="auto" w:fill="FFFFFF"/>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Le CHSCT est présidé par le chef d’établissement ou son représentant. Le secrétaire est quant à lui choisi parmi l</w:t>
      </w:r>
      <w:r w:rsidR="00222010">
        <w:rPr>
          <w:rFonts w:asciiTheme="minorHAnsi" w:eastAsiaTheme="minorEastAsia" w:hAnsiTheme="minorHAnsi" w:cstheme="minorHAnsi"/>
          <w:spacing w:val="0"/>
          <w:sz w:val="22"/>
          <w:szCs w:val="22"/>
        </w:rPr>
        <w:t>es représentants du personnel siégeant au sein de l’instance.</w:t>
      </w:r>
      <w:r w:rsidR="00F039B6" w:rsidRPr="00F039B6">
        <w:rPr>
          <w:rFonts w:asciiTheme="minorHAnsi" w:eastAsiaTheme="minorEastAsia" w:hAnsiTheme="minorHAnsi" w:cstheme="minorHAnsi"/>
          <w:spacing w:val="0"/>
          <w:sz w:val="22"/>
          <w:szCs w:val="22"/>
        </w:rPr>
        <w:t xml:space="preserve"> </w:t>
      </w:r>
      <w:r w:rsidR="00F039B6" w:rsidRPr="00222010">
        <w:rPr>
          <w:rFonts w:asciiTheme="minorHAnsi" w:eastAsiaTheme="minorEastAsia" w:hAnsiTheme="minorHAnsi" w:cstheme="minorHAnsi"/>
          <w:spacing w:val="0"/>
          <w:sz w:val="22"/>
          <w:szCs w:val="22"/>
        </w:rPr>
        <w:t xml:space="preserve">Le comité se réunit au moins tous les trimestres, plus fréquemment en cas de besoin. </w:t>
      </w:r>
    </w:p>
    <w:p w:rsidR="007A1DDB" w:rsidRDefault="007A1DDB" w:rsidP="007A1DDB">
      <w:pPr>
        <w:widowControl w:val="0"/>
        <w:autoSpaceDE w:val="0"/>
        <w:autoSpaceDN w:val="0"/>
        <w:adjustRightInd w:val="0"/>
        <w:jc w:val="both"/>
        <w:rPr>
          <w:rFonts w:asciiTheme="minorHAnsi" w:eastAsiaTheme="minorEastAsia" w:hAnsiTheme="minorHAnsi" w:cstheme="minorHAnsi"/>
          <w:spacing w:val="0"/>
          <w:sz w:val="22"/>
          <w:szCs w:val="22"/>
        </w:rPr>
      </w:pPr>
    </w:p>
    <w:p w:rsidR="00920299" w:rsidRDefault="00920299" w:rsidP="007A1DDB">
      <w:pPr>
        <w:widowControl w:val="0"/>
        <w:autoSpaceDE w:val="0"/>
        <w:autoSpaceDN w:val="0"/>
        <w:adjustRightInd w:val="0"/>
        <w:jc w:val="both"/>
        <w:rPr>
          <w:rFonts w:asciiTheme="minorHAnsi" w:eastAsiaTheme="minorEastAsia" w:hAnsiTheme="minorHAnsi" w:cstheme="minorHAnsi"/>
          <w:spacing w:val="0"/>
          <w:sz w:val="22"/>
          <w:szCs w:val="22"/>
        </w:rPr>
      </w:pPr>
      <w:r>
        <w:rPr>
          <w:rFonts w:asciiTheme="minorHAnsi" w:eastAsiaTheme="minorEastAsia" w:hAnsiTheme="minorHAnsi" w:cstheme="minorHAnsi"/>
          <w:spacing w:val="0"/>
          <w:sz w:val="22"/>
          <w:szCs w:val="22"/>
        </w:rPr>
        <w:t>Le médecin du travail participe à chaque séance du CHSCT : il s’agit du médecin coordonnateur pour le CHSCT central, et du médecin du travail du site concerné pour chaque CHSCT local.</w:t>
      </w:r>
    </w:p>
    <w:p w:rsidR="00920299" w:rsidRPr="00222010" w:rsidRDefault="00920299" w:rsidP="007A1DDB">
      <w:pPr>
        <w:widowControl w:val="0"/>
        <w:autoSpaceDE w:val="0"/>
        <w:autoSpaceDN w:val="0"/>
        <w:adjustRightInd w:val="0"/>
        <w:jc w:val="both"/>
        <w:rPr>
          <w:rFonts w:asciiTheme="minorHAnsi" w:eastAsiaTheme="minorEastAsia" w:hAnsiTheme="minorHAnsi" w:cstheme="minorHAnsi"/>
          <w:spacing w:val="0"/>
          <w:sz w:val="22"/>
          <w:szCs w:val="22"/>
        </w:rPr>
      </w:pPr>
    </w:p>
    <w:p w:rsidR="007A1DDB" w:rsidRPr="00222010" w:rsidRDefault="00222010" w:rsidP="007A1DDB">
      <w:pPr>
        <w:widowControl w:val="0"/>
        <w:autoSpaceDE w:val="0"/>
        <w:autoSpaceDN w:val="0"/>
        <w:adjustRightInd w:val="0"/>
        <w:jc w:val="both"/>
        <w:rPr>
          <w:rFonts w:asciiTheme="minorHAnsi" w:eastAsiaTheme="minorEastAsia" w:hAnsiTheme="minorHAnsi" w:cstheme="minorHAnsi"/>
          <w:spacing w:val="0"/>
          <w:sz w:val="22"/>
          <w:szCs w:val="22"/>
        </w:rPr>
      </w:pPr>
      <w:r>
        <w:rPr>
          <w:rFonts w:asciiTheme="minorHAnsi" w:eastAsiaTheme="minorEastAsia" w:hAnsiTheme="minorHAnsi" w:cstheme="minorHAnsi"/>
          <w:spacing w:val="0"/>
          <w:sz w:val="22"/>
          <w:szCs w:val="22"/>
        </w:rPr>
        <w:t xml:space="preserve">Conformément aux dispositions du </w:t>
      </w:r>
      <w:r w:rsidR="007A1DDB" w:rsidRPr="00222010">
        <w:rPr>
          <w:rFonts w:asciiTheme="minorHAnsi" w:eastAsiaTheme="minorEastAsia" w:hAnsiTheme="minorHAnsi" w:cstheme="minorHAnsi"/>
          <w:spacing w:val="0"/>
          <w:sz w:val="22"/>
          <w:szCs w:val="22"/>
        </w:rPr>
        <w:t xml:space="preserve">code du travail </w:t>
      </w:r>
      <w:r>
        <w:rPr>
          <w:rFonts w:asciiTheme="minorHAnsi" w:eastAsiaTheme="minorEastAsia" w:hAnsiTheme="minorHAnsi" w:cstheme="minorHAnsi"/>
          <w:spacing w:val="0"/>
          <w:sz w:val="22"/>
          <w:szCs w:val="22"/>
        </w:rPr>
        <w:t xml:space="preserve">participent à titre consultatif au sein des CHSCT : </w:t>
      </w:r>
    </w:p>
    <w:p w:rsidR="007A1DDB" w:rsidRPr="00222010" w:rsidRDefault="007A1DDB" w:rsidP="007C3774">
      <w:pPr>
        <w:pStyle w:val="Paragraphedeliste"/>
        <w:widowControl w:val="0"/>
        <w:numPr>
          <w:ilvl w:val="1"/>
          <w:numId w:val="18"/>
        </w:numPr>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 xml:space="preserve">Le </w:t>
      </w:r>
      <w:r w:rsidR="00222010">
        <w:rPr>
          <w:rFonts w:asciiTheme="minorHAnsi" w:eastAsiaTheme="minorEastAsia" w:hAnsiTheme="minorHAnsi" w:cstheme="minorHAnsi"/>
          <w:spacing w:val="0"/>
          <w:sz w:val="22"/>
          <w:szCs w:val="22"/>
        </w:rPr>
        <w:t>directeur de la DSBH ou son représentant</w:t>
      </w:r>
      <w:r w:rsidRPr="00222010">
        <w:rPr>
          <w:rFonts w:asciiTheme="minorHAnsi" w:eastAsiaTheme="minorEastAsia" w:hAnsiTheme="minorHAnsi" w:cstheme="minorHAnsi"/>
          <w:spacing w:val="0"/>
          <w:sz w:val="22"/>
          <w:szCs w:val="22"/>
        </w:rPr>
        <w:t xml:space="preserve"> </w:t>
      </w:r>
    </w:p>
    <w:p w:rsidR="007A1DDB" w:rsidRPr="00222010" w:rsidRDefault="00222010" w:rsidP="007C3774">
      <w:pPr>
        <w:pStyle w:val="Paragraphedeliste"/>
        <w:widowControl w:val="0"/>
        <w:numPr>
          <w:ilvl w:val="1"/>
          <w:numId w:val="18"/>
        </w:numPr>
        <w:autoSpaceDE w:val="0"/>
        <w:autoSpaceDN w:val="0"/>
        <w:adjustRightInd w:val="0"/>
        <w:jc w:val="both"/>
        <w:rPr>
          <w:rFonts w:asciiTheme="minorHAnsi" w:eastAsiaTheme="minorEastAsia" w:hAnsiTheme="minorHAnsi" w:cstheme="minorHAnsi"/>
          <w:spacing w:val="0"/>
          <w:sz w:val="22"/>
          <w:szCs w:val="22"/>
        </w:rPr>
      </w:pPr>
      <w:r>
        <w:rPr>
          <w:rFonts w:asciiTheme="minorHAnsi" w:eastAsiaTheme="minorEastAsia" w:hAnsiTheme="minorHAnsi" w:cstheme="minorHAnsi"/>
          <w:spacing w:val="0"/>
          <w:sz w:val="22"/>
          <w:szCs w:val="22"/>
        </w:rPr>
        <w:t>Le directeur de la DTST ou son représentant</w:t>
      </w:r>
    </w:p>
    <w:p w:rsidR="007A1DDB" w:rsidRPr="00222010" w:rsidRDefault="00222010" w:rsidP="007C3774">
      <w:pPr>
        <w:pStyle w:val="Paragraphedeliste"/>
        <w:widowControl w:val="0"/>
        <w:numPr>
          <w:ilvl w:val="1"/>
          <w:numId w:val="18"/>
        </w:numPr>
        <w:autoSpaceDE w:val="0"/>
        <w:autoSpaceDN w:val="0"/>
        <w:adjustRightInd w:val="0"/>
        <w:jc w:val="both"/>
        <w:rPr>
          <w:rFonts w:asciiTheme="minorHAnsi" w:eastAsiaTheme="minorEastAsia" w:hAnsiTheme="minorHAnsi" w:cstheme="minorHAnsi"/>
          <w:spacing w:val="0"/>
          <w:sz w:val="22"/>
          <w:szCs w:val="22"/>
        </w:rPr>
      </w:pPr>
      <w:r>
        <w:rPr>
          <w:rFonts w:asciiTheme="minorHAnsi" w:eastAsiaTheme="minorEastAsia" w:hAnsiTheme="minorHAnsi" w:cstheme="minorHAnsi"/>
          <w:spacing w:val="0"/>
          <w:sz w:val="22"/>
          <w:szCs w:val="22"/>
        </w:rPr>
        <w:t>Le coordonnateur général des soins ou son représentant</w:t>
      </w:r>
    </w:p>
    <w:p w:rsidR="007A1DDB" w:rsidRPr="00222010" w:rsidRDefault="00222010" w:rsidP="007C3774">
      <w:pPr>
        <w:pStyle w:val="Paragraphedeliste"/>
        <w:widowControl w:val="0"/>
        <w:numPr>
          <w:ilvl w:val="1"/>
          <w:numId w:val="18"/>
        </w:numPr>
        <w:autoSpaceDE w:val="0"/>
        <w:autoSpaceDN w:val="0"/>
        <w:adjustRightInd w:val="0"/>
        <w:jc w:val="both"/>
        <w:rPr>
          <w:rFonts w:asciiTheme="minorHAnsi" w:eastAsiaTheme="minorEastAsia" w:hAnsiTheme="minorHAnsi" w:cstheme="minorHAnsi"/>
          <w:spacing w:val="0"/>
          <w:sz w:val="22"/>
          <w:szCs w:val="22"/>
        </w:rPr>
      </w:pPr>
      <w:r>
        <w:rPr>
          <w:rFonts w:asciiTheme="minorHAnsi" w:eastAsiaTheme="minorEastAsia" w:hAnsiTheme="minorHAnsi" w:cstheme="minorHAnsi"/>
          <w:spacing w:val="0"/>
          <w:sz w:val="22"/>
          <w:szCs w:val="22"/>
        </w:rPr>
        <w:t>Le Président du CLI</w:t>
      </w:r>
      <w:r w:rsidR="003763F7">
        <w:rPr>
          <w:rFonts w:asciiTheme="minorHAnsi" w:eastAsiaTheme="minorEastAsia" w:hAnsiTheme="minorHAnsi" w:cstheme="minorHAnsi"/>
          <w:spacing w:val="0"/>
          <w:sz w:val="22"/>
          <w:szCs w:val="22"/>
        </w:rPr>
        <w:t>N</w:t>
      </w:r>
      <w:r>
        <w:rPr>
          <w:rFonts w:asciiTheme="minorHAnsi" w:eastAsiaTheme="minorEastAsia" w:hAnsiTheme="minorHAnsi" w:cstheme="minorHAnsi"/>
          <w:spacing w:val="0"/>
          <w:sz w:val="22"/>
          <w:szCs w:val="22"/>
        </w:rPr>
        <w:t xml:space="preserve"> ou son représentant</w:t>
      </w:r>
    </w:p>
    <w:p w:rsidR="007A1DDB" w:rsidRPr="00222010" w:rsidRDefault="007A1DDB" w:rsidP="007A1DDB">
      <w:pPr>
        <w:widowControl w:val="0"/>
        <w:autoSpaceDE w:val="0"/>
        <w:autoSpaceDN w:val="0"/>
        <w:adjustRightInd w:val="0"/>
        <w:jc w:val="both"/>
        <w:rPr>
          <w:rFonts w:asciiTheme="minorHAnsi" w:eastAsiaTheme="minorEastAsia" w:hAnsiTheme="minorHAnsi" w:cstheme="minorHAnsi"/>
          <w:spacing w:val="0"/>
          <w:sz w:val="22"/>
          <w:szCs w:val="22"/>
        </w:rPr>
      </w:pPr>
    </w:p>
    <w:p w:rsidR="007A1DDB" w:rsidRPr="00222010" w:rsidRDefault="007A1DDB" w:rsidP="007A1DDB">
      <w:pPr>
        <w:widowControl w:val="0"/>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 xml:space="preserve">L’inspecteur du travail et le représentant de la CARSAT sont également invités </w:t>
      </w:r>
      <w:r w:rsidR="00003670">
        <w:rPr>
          <w:rFonts w:asciiTheme="minorHAnsi" w:eastAsiaTheme="minorEastAsia" w:hAnsiTheme="minorHAnsi" w:cstheme="minorHAnsi"/>
          <w:spacing w:val="0"/>
          <w:sz w:val="22"/>
          <w:szCs w:val="22"/>
        </w:rPr>
        <w:t>aux</w:t>
      </w:r>
      <w:r w:rsidRPr="00222010">
        <w:rPr>
          <w:rFonts w:asciiTheme="minorHAnsi" w:eastAsiaTheme="minorEastAsia" w:hAnsiTheme="minorHAnsi" w:cstheme="minorHAnsi"/>
          <w:spacing w:val="0"/>
          <w:sz w:val="22"/>
          <w:szCs w:val="22"/>
        </w:rPr>
        <w:t xml:space="preserve"> réunions du CHSCT et peuvent y assister.</w:t>
      </w:r>
    </w:p>
    <w:p w:rsidR="007A1DDB" w:rsidRPr="00222010" w:rsidRDefault="007A1DDB" w:rsidP="007A1DDB">
      <w:pPr>
        <w:widowControl w:val="0"/>
        <w:autoSpaceDE w:val="0"/>
        <w:autoSpaceDN w:val="0"/>
        <w:adjustRightInd w:val="0"/>
        <w:jc w:val="both"/>
        <w:rPr>
          <w:rFonts w:asciiTheme="minorHAnsi" w:eastAsiaTheme="minorEastAsia" w:hAnsiTheme="minorHAnsi" w:cstheme="minorHAnsi"/>
          <w:spacing w:val="0"/>
          <w:sz w:val="22"/>
          <w:szCs w:val="22"/>
        </w:rPr>
      </w:pPr>
    </w:p>
    <w:p w:rsidR="007A1DDB" w:rsidRPr="00222010" w:rsidRDefault="007A1DDB" w:rsidP="007A1DDB">
      <w:pPr>
        <w:widowControl w:val="0"/>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Le comité peut aussi faire appel à titre occasionnel au concours de toute personne de l’établissement qui lui paraîtrait qualifiée. Ces membres occasionnels ne sont présents en séance que sur le sujet sur lequel ils sont entendus et doivent quitter la séance avant le vote ou les débats</w:t>
      </w:r>
      <w:r w:rsidR="00003670">
        <w:rPr>
          <w:rFonts w:asciiTheme="minorHAnsi" w:eastAsiaTheme="minorEastAsia" w:hAnsiTheme="minorHAnsi" w:cstheme="minorHAnsi"/>
          <w:spacing w:val="0"/>
          <w:sz w:val="22"/>
          <w:szCs w:val="22"/>
        </w:rPr>
        <w:t xml:space="preserve"> figurant</w:t>
      </w:r>
      <w:r w:rsidRPr="00222010">
        <w:rPr>
          <w:rFonts w:asciiTheme="minorHAnsi" w:eastAsiaTheme="minorEastAsia" w:hAnsiTheme="minorHAnsi" w:cstheme="minorHAnsi"/>
          <w:spacing w:val="0"/>
          <w:sz w:val="22"/>
          <w:szCs w:val="22"/>
        </w:rPr>
        <w:t xml:space="preserve"> sur un autre point de l’ordre du jour.</w:t>
      </w:r>
    </w:p>
    <w:p w:rsidR="007A1DDB" w:rsidRPr="00222010" w:rsidRDefault="007A1DDB" w:rsidP="007A1DDB">
      <w:pPr>
        <w:widowControl w:val="0"/>
        <w:autoSpaceDE w:val="0"/>
        <w:autoSpaceDN w:val="0"/>
        <w:adjustRightInd w:val="0"/>
        <w:jc w:val="both"/>
        <w:rPr>
          <w:rFonts w:asciiTheme="minorHAnsi" w:eastAsiaTheme="minorEastAsia" w:hAnsiTheme="minorHAnsi" w:cstheme="minorHAnsi"/>
          <w:spacing w:val="0"/>
          <w:sz w:val="22"/>
          <w:szCs w:val="22"/>
        </w:rPr>
      </w:pPr>
    </w:p>
    <w:p w:rsidR="007A1DDB" w:rsidRPr="00222010" w:rsidRDefault="007A1DDB" w:rsidP="007A1DDB">
      <w:pPr>
        <w:widowControl w:val="0"/>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 xml:space="preserve">L’ordre du jour de chaque réunion du comité est établi conjointement par le Président et le Secrétaire, et il est transmis aux membres du comité et à l’inspecteur du travail quinze jours au moins (sauf CHSCT extraordinaire) avant la date fixée pour la réunion. </w:t>
      </w:r>
    </w:p>
    <w:p w:rsidR="007A1DDB" w:rsidRPr="00222010" w:rsidRDefault="007A1DDB" w:rsidP="007A1DDB">
      <w:pPr>
        <w:shd w:val="clear" w:color="auto" w:fill="FFFFFF"/>
        <w:jc w:val="both"/>
        <w:rPr>
          <w:rFonts w:asciiTheme="minorHAnsi" w:eastAsiaTheme="minorEastAsia" w:hAnsiTheme="minorHAnsi" w:cstheme="minorHAnsi"/>
          <w:spacing w:val="0"/>
          <w:sz w:val="22"/>
          <w:szCs w:val="22"/>
        </w:rPr>
      </w:pPr>
    </w:p>
    <w:p w:rsidR="007A1DDB" w:rsidRPr="00222010" w:rsidRDefault="007A1DDB" w:rsidP="007A1DDB">
      <w:pPr>
        <w:shd w:val="clear" w:color="auto" w:fill="FFFFFF"/>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Il doit être réuni à la suite de tout accident ayant entraîné ou ayant pu entraîner des conséquences graves, ou à la demande motivée de 2 de ses membres représentants du personnel. Il est également réuni en cas d’événement grave lié à l’activité de l’établissement ayant porté atteinte ou ayant pu porter atteinte à la santé publique ou à l’environnement.</w:t>
      </w:r>
    </w:p>
    <w:p w:rsidR="007A1DDB" w:rsidRPr="00222010" w:rsidRDefault="007A1DDB" w:rsidP="007A1DDB">
      <w:pPr>
        <w:shd w:val="clear" w:color="auto" w:fill="FFFFFF"/>
        <w:jc w:val="both"/>
        <w:rPr>
          <w:rFonts w:asciiTheme="minorHAnsi" w:eastAsiaTheme="minorEastAsia" w:hAnsiTheme="minorHAnsi" w:cstheme="minorHAnsi"/>
          <w:spacing w:val="0"/>
          <w:sz w:val="22"/>
          <w:szCs w:val="22"/>
        </w:rPr>
      </w:pPr>
    </w:p>
    <w:p w:rsidR="007A1DDB" w:rsidRPr="00222010" w:rsidRDefault="007A1DDB" w:rsidP="007A1DDB">
      <w:pPr>
        <w:shd w:val="clear" w:color="auto" w:fill="FFFFFF"/>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 xml:space="preserve">Le comité est aussi réuni en urgence, dans un délai n’excédant pas </w:t>
      </w:r>
      <w:r w:rsidR="006A3249">
        <w:rPr>
          <w:rFonts w:asciiTheme="minorHAnsi" w:eastAsiaTheme="minorEastAsia" w:hAnsiTheme="minorHAnsi" w:cstheme="minorHAnsi"/>
          <w:spacing w:val="0"/>
          <w:sz w:val="22"/>
          <w:szCs w:val="22"/>
        </w:rPr>
        <w:t>48</w:t>
      </w:r>
      <w:r w:rsidRPr="00222010">
        <w:rPr>
          <w:rFonts w:asciiTheme="minorHAnsi" w:eastAsiaTheme="minorEastAsia" w:hAnsiTheme="minorHAnsi" w:cstheme="minorHAnsi"/>
          <w:spacing w:val="0"/>
          <w:sz w:val="22"/>
          <w:szCs w:val="22"/>
        </w:rPr>
        <w:t xml:space="preserve"> heures, en cas de divergence sur la réalité d’un droit d’alerte pour DGI – Danger Grave et Imminent – déposé par des représentants du personnel au CHSCT.</w:t>
      </w:r>
      <w:r w:rsidR="006A3249">
        <w:rPr>
          <w:rFonts w:asciiTheme="minorHAnsi" w:eastAsiaTheme="minorEastAsia" w:hAnsiTheme="minorHAnsi" w:cstheme="minorHAnsi"/>
          <w:spacing w:val="0"/>
          <w:sz w:val="22"/>
          <w:szCs w:val="22"/>
        </w:rPr>
        <w:t xml:space="preserve"> En cas de refus par la Direction d’organiser le CHSCT extraordinaire, le refus est nécessairement motivé et notifié aux demandeurs. </w:t>
      </w:r>
    </w:p>
    <w:p w:rsidR="00E53C09" w:rsidRDefault="00E53C09" w:rsidP="007A1DDB">
      <w:pPr>
        <w:widowControl w:val="0"/>
        <w:autoSpaceDE w:val="0"/>
        <w:autoSpaceDN w:val="0"/>
        <w:adjustRightInd w:val="0"/>
        <w:jc w:val="both"/>
        <w:rPr>
          <w:rFonts w:asciiTheme="minorHAnsi" w:eastAsiaTheme="minorEastAsia" w:hAnsiTheme="minorHAnsi" w:cstheme="minorHAnsi"/>
          <w:spacing w:val="0"/>
          <w:sz w:val="22"/>
          <w:szCs w:val="22"/>
        </w:rPr>
      </w:pPr>
    </w:p>
    <w:p w:rsidR="00E53C09" w:rsidRPr="00222010" w:rsidRDefault="00E53C09" w:rsidP="00E53C09">
      <w:pPr>
        <w:widowControl w:val="0"/>
        <w:autoSpaceDE w:val="0"/>
        <w:autoSpaceDN w:val="0"/>
        <w:adjustRightInd w:val="0"/>
        <w:jc w:val="both"/>
        <w:rPr>
          <w:rFonts w:asciiTheme="minorHAnsi" w:eastAsiaTheme="minorEastAsia" w:hAnsiTheme="minorHAnsi" w:cstheme="minorHAnsi"/>
          <w:spacing w:val="0"/>
          <w:sz w:val="22"/>
          <w:szCs w:val="22"/>
        </w:rPr>
      </w:pPr>
      <w:r>
        <w:rPr>
          <w:rFonts w:asciiTheme="minorHAnsi" w:eastAsiaTheme="minorEastAsia" w:hAnsiTheme="minorHAnsi" w:cstheme="minorHAnsi"/>
          <w:spacing w:val="0"/>
          <w:sz w:val="22"/>
          <w:szCs w:val="22"/>
        </w:rPr>
        <w:t>Le CHSCT</w:t>
      </w:r>
      <w:r w:rsidRPr="00222010">
        <w:rPr>
          <w:rFonts w:asciiTheme="minorHAnsi" w:eastAsiaTheme="minorEastAsia" w:hAnsiTheme="minorHAnsi" w:cstheme="minorHAnsi"/>
          <w:spacing w:val="0"/>
          <w:sz w:val="22"/>
          <w:szCs w:val="22"/>
        </w:rPr>
        <w:t xml:space="preserve"> reçoit les informations qui lui sont nécessaires pour l’exercice de ses missions ainsi que les moyens nécessaires à la préparation et à l’organisation des réunions et aux déplacements imposés par les enquêtes et inspections.</w:t>
      </w:r>
    </w:p>
    <w:p w:rsidR="00E53C09" w:rsidRPr="00222010" w:rsidRDefault="00E53C09" w:rsidP="00E53C09">
      <w:pPr>
        <w:widowControl w:val="0"/>
        <w:autoSpaceDE w:val="0"/>
        <w:autoSpaceDN w:val="0"/>
        <w:adjustRightInd w:val="0"/>
        <w:jc w:val="both"/>
        <w:rPr>
          <w:rFonts w:asciiTheme="minorHAnsi" w:eastAsiaTheme="minorEastAsia" w:hAnsiTheme="minorHAnsi" w:cstheme="minorHAnsi"/>
          <w:spacing w:val="0"/>
          <w:sz w:val="22"/>
          <w:szCs w:val="22"/>
        </w:rPr>
      </w:pPr>
    </w:p>
    <w:p w:rsidR="00E53C09" w:rsidRDefault="00E53C09" w:rsidP="00E53C09">
      <w:pPr>
        <w:widowControl w:val="0"/>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 xml:space="preserve">Les membres du CHSCT ont </w:t>
      </w:r>
      <w:r>
        <w:rPr>
          <w:rFonts w:asciiTheme="minorHAnsi" w:eastAsiaTheme="minorEastAsia" w:hAnsiTheme="minorHAnsi" w:cstheme="minorHAnsi"/>
          <w:spacing w:val="0"/>
          <w:sz w:val="22"/>
          <w:szCs w:val="22"/>
        </w:rPr>
        <w:t xml:space="preserve">ainsi </w:t>
      </w:r>
      <w:r w:rsidRPr="00222010">
        <w:rPr>
          <w:rFonts w:asciiTheme="minorHAnsi" w:eastAsiaTheme="minorEastAsia" w:hAnsiTheme="minorHAnsi" w:cstheme="minorHAnsi"/>
          <w:spacing w:val="0"/>
          <w:sz w:val="22"/>
          <w:szCs w:val="22"/>
        </w:rPr>
        <w:t>accès librement à l’ensemble des locaux à usa</w:t>
      </w:r>
      <w:r>
        <w:rPr>
          <w:rFonts w:asciiTheme="minorHAnsi" w:eastAsiaTheme="minorEastAsia" w:hAnsiTheme="minorHAnsi" w:cstheme="minorHAnsi"/>
          <w:spacing w:val="0"/>
          <w:sz w:val="22"/>
          <w:szCs w:val="22"/>
        </w:rPr>
        <w:t xml:space="preserve">ge professionnel de l’APHM, et </w:t>
      </w:r>
      <w:r w:rsidRPr="00222010">
        <w:rPr>
          <w:rFonts w:asciiTheme="minorHAnsi" w:eastAsiaTheme="minorEastAsia" w:hAnsiTheme="minorHAnsi" w:cstheme="minorHAnsi"/>
          <w:spacing w:val="0"/>
          <w:sz w:val="22"/>
          <w:szCs w:val="22"/>
        </w:rPr>
        <w:t>disposent des moyens leur permettant de justifier leur mandat auprès des cadres et du personnel, notamment de badges spécifiques délivrés par la Direction des Ressources Humaines pour chacun des membres titulaires et suppléants.</w:t>
      </w:r>
    </w:p>
    <w:p w:rsidR="00E53C09" w:rsidRDefault="00E53C09" w:rsidP="00E53C09">
      <w:pPr>
        <w:widowControl w:val="0"/>
        <w:autoSpaceDE w:val="0"/>
        <w:autoSpaceDN w:val="0"/>
        <w:adjustRightInd w:val="0"/>
        <w:jc w:val="both"/>
        <w:rPr>
          <w:rFonts w:asciiTheme="minorHAnsi" w:eastAsiaTheme="minorEastAsia" w:hAnsiTheme="minorHAnsi" w:cstheme="minorHAnsi"/>
          <w:spacing w:val="0"/>
          <w:sz w:val="22"/>
          <w:szCs w:val="22"/>
        </w:rPr>
      </w:pPr>
    </w:p>
    <w:p w:rsidR="00E53C09" w:rsidRDefault="00E53C09" w:rsidP="00E53C09">
      <w:pPr>
        <w:widowControl w:val="0"/>
        <w:autoSpaceDE w:val="0"/>
        <w:autoSpaceDN w:val="0"/>
        <w:adjustRightInd w:val="0"/>
        <w:jc w:val="both"/>
        <w:rPr>
          <w:rFonts w:asciiTheme="minorHAnsi" w:eastAsiaTheme="minorEastAsia" w:hAnsiTheme="minorHAnsi" w:cstheme="minorHAnsi"/>
          <w:spacing w:val="0"/>
          <w:sz w:val="22"/>
          <w:szCs w:val="22"/>
        </w:rPr>
      </w:pPr>
      <w:r>
        <w:rPr>
          <w:rFonts w:asciiTheme="minorHAnsi" w:eastAsiaTheme="minorEastAsia" w:hAnsiTheme="minorHAnsi" w:cstheme="minorHAnsi"/>
          <w:spacing w:val="0"/>
          <w:sz w:val="22"/>
          <w:szCs w:val="22"/>
        </w:rPr>
        <w:t>Durant les séances du comité, seuls siègent et participent aux débats les membres titulaires du comité : en cas d’absence de l’un d’entre eux, l’un des membres suppléants désignés est habilité à le remplacer. Un remplacement peut intervenir en cours de séance : dans ce cas, le membre devant s’absenter annonce son départ et indique l’identité du membre suppléant qui le remplace.</w:t>
      </w:r>
    </w:p>
    <w:p w:rsidR="00E53C09" w:rsidRPr="00222010" w:rsidRDefault="00E53C09" w:rsidP="007A1DDB">
      <w:pPr>
        <w:widowControl w:val="0"/>
        <w:autoSpaceDE w:val="0"/>
        <w:autoSpaceDN w:val="0"/>
        <w:adjustRightInd w:val="0"/>
        <w:jc w:val="both"/>
        <w:rPr>
          <w:rFonts w:asciiTheme="minorHAnsi" w:eastAsiaTheme="minorEastAsia" w:hAnsiTheme="minorHAnsi" w:cstheme="minorHAnsi"/>
          <w:spacing w:val="0"/>
          <w:sz w:val="22"/>
          <w:szCs w:val="22"/>
        </w:rPr>
      </w:pPr>
    </w:p>
    <w:p w:rsidR="007A1DDB" w:rsidRDefault="007A1DDB" w:rsidP="007A1DDB">
      <w:pPr>
        <w:widowControl w:val="0"/>
        <w:autoSpaceDE w:val="0"/>
        <w:autoSpaceDN w:val="0"/>
        <w:adjustRightInd w:val="0"/>
        <w:jc w:val="both"/>
        <w:rPr>
          <w:rFonts w:asciiTheme="minorHAnsi" w:eastAsiaTheme="minorEastAsia" w:hAnsiTheme="minorHAnsi" w:cstheme="minorHAnsi"/>
          <w:spacing w:val="0"/>
          <w:sz w:val="22"/>
          <w:szCs w:val="22"/>
        </w:rPr>
      </w:pPr>
    </w:p>
    <w:p w:rsidR="009F4721" w:rsidRPr="00222010" w:rsidRDefault="00E53C09" w:rsidP="009F4721">
      <w:pPr>
        <w:pStyle w:val="Default"/>
        <w:shd w:val="clear" w:color="auto" w:fill="A6A6A6" w:themeFill="background1" w:themeFillShade="A6"/>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6</w:t>
      </w:r>
      <w:r w:rsidR="009F4721">
        <w:rPr>
          <w:rFonts w:asciiTheme="minorHAnsi" w:hAnsiTheme="minorHAnsi" w:cstheme="minorHAnsi"/>
          <w:b/>
          <w:bCs/>
          <w:color w:val="auto"/>
          <w:sz w:val="22"/>
          <w:szCs w:val="22"/>
        </w:rPr>
        <w:t>–</w:t>
      </w:r>
      <w:r w:rsidR="009F4721" w:rsidRPr="00222010">
        <w:rPr>
          <w:rFonts w:asciiTheme="minorHAnsi" w:hAnsiTheme="minorHAnsi" w:cstheme="minorHAnsi"/>
          <w:b/>
          <w:bCs/>
          <w:color w:val="auto"/>
          <w:sz w:val="22"/>
          <w:szCs w:val="22"/>
        </w:rPr>
        <w:t xml:space="preserve"> </w:t>
      </w:r>
      <w:r w:rsidR="009F4721">
        <w:rPr>
          <w:rFonts w:asciiTheme="minorHAnsi" w:hAnsiTheme="minorHAnsi" w:cstheme="minorHAnsi"/>
          <w:b/>
          <w:bCs/>
          <w:color w:val="auto"/>
          <w:sz w:val="22"/>
          <w:szCs w:val="22"/>
        </w:rPr>
        <w:t>Gestion et suivi des heures syndicales octroyées</w:t>
      </w:r>
      <w:r w:rsidR="001E1012">
        <w:rPr>
          <w:rFonts w:asciiTheme="minorHAnsi" w:hAnsiTheme="minorHAnsi" w:cstheme="minorHAnsi"/>
          <w:b/>
          <w:bCs/>
          <w:color w:val="auto"/>
          <w:sz w:val="22"/>
          <w:szCs w:val="22"/>
        </w:rPr>
        <w:t xml:space="preserve"> aux représentants du personnel</w:t>
      </w:r>
      <w:r w:rsidR="009F4721">
        <w:rPr>
          <w:rFonts w:asciiTheme="minorHAnsi" w:hAnsiTheme="minorHAnsi" w:cstheme="minorHAnsi"/>
          <w:b/>
          <w:bCs/>
          <w:color w:val="auto"/>
          <w:sz w:val="22"/>
          <w:szCs w:val="22"/>
        </w:rPr>
        <w:t xml:space="preserve"> siégeant au sein des CHSCT</w:t>
      </w:r>
    </w:p>
    <w:p w:rsidR="00E53C09" w:rsidRDefault="00E53C09" w:rsidP="009F4721">
      <w:pPr>
        <w:widowControl w:val="0"/>
        <w:autoSpaceDE w:val="0"/>
        <w:autoSpaceDN w:val="0"/>
        <w:adjustRightInd w:val="0"/>
        <w:jc w:val="both"/>
        <w:rPr>
          <w:rFonts w:asciiTheme="minorHAnsi" w:eastAsiaTheme="minorEastAsia" w:hAnsiTheme="minorHAnsi" w:cstheme="minorHAnsi"/>
          <w:spacing w:val="0"/>
          <w:sz w:val="22"/>
          <w:szCs w:val="22"/>
        </w:rPr>
      </w:pPr>
    </w:p>
    <w:p w:rsidR="009F4721" w:rsidRDefault="00E53C09" w:rsidP="00E53C09">
      <w:pPr>
        <w:widowControl w:val="0"/>
        <w:autoSpaceDE w:val="0"/>
        <w:autoSpaceDN w:val="0"/>
        <w:adjustRightInd w:val="0"/>
        <w:jc w:val="both"/>
        <w:rPr>
          <w:rFonts w:asciiTheme="minorHAnsi" w:eastAsiaTheme="minorEastAsia" w:hAnsiTheme="minorHAnsi" w:cstheme="minorHAnsi"/>
          <w:spacing w:val="0"/>
          <w:sz w:val="22"/>
          <w:szCs w:val="22"/>
        </w:rPr>
      </w:pPr>
      <w:r>
        <w:rPr>
          <w:rFonts w:asciiTheme="minorHAnsi" w:eastAsiaTheme="minorEastAsia" w:hAnsiTheme="minorHAnsi" w:cstheme="minorHAnsi"/>
          <w:spacing w:val="0"/>
          <w:sz w:val="22"/>
          <w:szCs w:val="22"/>
        </w:rPr>
        <w:t>C</w:t>
      </w:r>
      <w:r w:rsidR="009F4721" w:rsidRPr="00222010">
        <w:rPr>
          <w:rFonts w:asciiTheme="minorHAnsi" w:eastAsiaTheme="minorEastAsia" w:hAnsiTheme="minorHAnsi" w:cstheme="minorHAnsi"/>
          <w:spacing w:val="0"/>
          <w:sz w:val="22"/>
          <w:szCs w:val="22"/>
        </w:rPr>
        <w:t xml:space="preserve">hacun des représentants du personnel </w:t>
      </w:r>
      <w:r>
        <w:rPr>
          <w:rFonts w:asciiTheme="minorHAnsi" w:eastAsiaTheme="minorEastAsia" w:hAnsiTheme="minorHAnsi" w:cstheme="minorHAnsi"/>
          <w:spacing w:val="0"/>
          <w:sz w:val="22"/>
          <w:szCs w:val="22"/>
        </w:rPr>
        <w:t>titulaire ou suppléant d’un CHSCT dispose d’un volume mensuel d’heures lui permettant l’exercice de ses fonctions :</w:t>
      </w:r>
    </w:p>
    <w:p w:rsidR="00E53C09" w:rsidRPr="00222010" w:rsidRDefault="00E53C09" w:rsidP="00E53C09">
      <w:pPr>
        <w:widowControl w:val="0"/>
        <w:autoSpaceDE w:val="0"/>
        <w:autoSpaceDN w:val="0"/>
        <w:adjustRightInd w:val="0"/>
        <w:jc w:val="both"/>
        <w:rPr>
          <w:rFonts w:asciiTheme="minorHAnsi" w:eastAsiaTheme="minorEastAsia" w:hAnsiTheme="minorHAnsi" w:cstheme="minorHAnsi"/>
          <w:spacing w:val="0"/>
          <w:sz w:val="22"/>
          <w:szCs w:val="22"/>
        </w:rPr>
      </w:pPr>
    </w:p>
    <w:p w:rsidR="009F4721" w:rsidRPr="00222010" w:rsidRDefault="009F4721" w:rsidP="009F4721">
      <w:pPr>
        <w:widowControl w:val="0"/>
        <w:autoSpaceDE w:val="0"/>
        <w:autoSpaceDN w:val="0"/>
        <w:adjustRightInd w:val="0"/>
        <w:jc w:val="both"/>
        <w:rPr>
          <w:rFonts w:asciiTheme="minorHAnsi" w:eastAsiaTheme="minorEastAsia" w:hAnsiTheme="minorHAnsi" w:cstheme="minorHAnsi"/>
          <w:spacing w:val="0"/>
          <w:sz w:val="22"/>
          <w:szCs w:val="22"/>
        </w:rPr>
      </w:pPr>
    </w:p>
    <w:tbl>
      <w:tblPr>
        <w:tblStyle w:val="Grilledutableau"/>
        <w:tblW w:w="0" w:type="auto"/>
        <w:jc w:val="center"/>
        <w:tblLook w:val="04A0" w:firstRow="1" w:lastRow="0" w:firstColumn="1" w:lastColumn="0" w:noHBand="0" w:noVBand="1"/>
      </w:tblPr>
      <w:tblGrid>
        <w:gridCol w:w="2331"/>
        <w:gridCol w:w="1984"/>
        <w:gridCol w:w="2096"/>
      </w:tblGrid>
      <w:tr w:rsidR="009F4721" w:rsidRPr="00222010" w:rsidTr="00E53C09">
        <w:trPr>
          <w:jc w:val="center"/>
        </w:trPr>
        <w:tc>
          <w:tcPr>
            <w:tcW w:w="2331"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Site</w:t>
            </w:r>
          </w:p>
        </w:tc>
        <w:tc>
          <w:tcPr>
            <w:tcW w:w="1984"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Nombre d’agents</w:t>
            </w:r>
          </w:p>
        </w:tc>
        <w:tc>
          <w:tcPr>
            <w:tcW w:w="2096"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Nombre d’heures par mois par membre titulaire ou suppléant du CHSCT</w:t>
            </w:r>
          </w:p>
        </w:tc>
      </w:tr>
      <w:tr w:rsidR="009F4721" w:rsidRPr="00222010" w:rsidTr="00E53C09">
        <w:trPr>
          <w:jc w:val="center"/>
        </w:trPr>
        <w:tc>
          <w:tcPr>
            <w:tcW w:w="2331"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H. BOIGNY</w:t>
            </w:r>
          </w:p>
        </w:tc>
        <w:tc>
          <w:tcPr>
            <w:tcW w:w="1984"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116</w:t>
            </w:r>
          </w:p>
        </w:tc>
        <w:tc>
          <w:tcPr>
            <w:tcW w:w="2096"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5</w:t>
            </w:r>
          </w:p>
        </w:tc>
      </w:tr>
      <w:tr w:rsidR="009F4721" w:rsidRPr="00222010" w:rsidTr="00E53C09">
        <w:trPr>
          <w:trHeight w:val="224"/>
          <w:jc w:val="center"/>
        </w:trPr>
        <w:tc>
          <w:tcPr>
            <w:tcW w:w="2331"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PFL</w:t>
            </w:r>
          </w:p>
        </w:tc>
        <w:tc>
          <w:tcPr>
            <w:tcW w:w="1984"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328</w:t>
            </w:r>
          </w:p>
        </w:tc>
        <w:tc>
          <w:tcPr>
            <w:tcW w:w="2096"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10</w:t>
            </w:r>
          </w:p>
        </w:tc>
      </w:tr>
      <w:tr w:rsidR="009F4721" w:rsidRPr="00222010" w:rsidTr="00E53C09">
        <w:trPr>
          <w:jc w:val="center"/>
        </w:trPr>
        <w:tc>
          <w:tcPr>
            <w:tcW w:w="2331"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BROCHIER</w:t>
            </w:r>
          </w:p>
        </w:tc>
        <w:tc>
          <w:tcPr>
            <w:tcW w:w="1984"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955</w:t>
            </w:r>
          </w:p>
        </w:tc>
        <w:tc>
          <w:tcPr>
            <w:tcW w:w="2096"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15</w:t>
            </w:r>
          </w:p>
        </w:tc>
      </w:tr>
      <w:tr w:rsidR="009F4721" w:rsidRPr="00222010" w:rsidTr="00E53C09">
        <w:trPr>
          <w:jc w:val="center"/>
        </w:trPr>
        <w:tc>
          <w:tcPr>
            <w:tcW w:w="2331"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SUD</w:t>
            </w:r>
          </w:p>
        </w:tc>
        <w:tc>
          <w:tcPr>
            <w:tcW w:w="1984"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1255</w:t>
            </w:r>
          </w:p>
        </w:tc>
        <w:tc>
          <w:tcPr>
            <w:tcW w:w="2096"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15</w:t>
            </w:r>
          </w:p>
        </w:tc>
      </w:tr>
      <w:tr w:rsidR="009F4721" w:rsidRPr="00222010" w:rsidTr="00E53C09">
        <w:trPr>
          <w:jc w:val="center"/>
        </w:trPr>
        <w:tc>
          <w:tcPr>
            <w:tcW w:w="2331"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CONCEPTION</w:t>
            </w:r>
          </w:p>
        </w:tc>
        <w:tc>
          <w:tcPr>
            <w:tcW w:w="1984"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2558</w:t>
            </w:r>
          </w:p>
        </w:tc>
        <w:tc>
          <w:tcPr>
            <w:tcW w:w="2096"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20</w:t>
            </w:r>
          </w:p>
        </w:tc>
      </w:tr>
      <w:tr w:rsidR="009F4721" w:rsidRPr="00222010" w:rsidTr="00E53C09">
        <w:trPr>
          <w:jc w:val="center"/>
        </w:trPr>
        <w:tc>
          <w:tcPr>
            <w:tcW w:w="2331"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NORD</w:t>
            </w:r>
          </w:p>
        </w:tc>
        <w:tc>
          <w:tcPr>
            <w:tcW w:w="1984"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3146</w:t>
            </w:r>
          </w:p>
        </w:tc>
        <w:tc>
          <w:tcPr>
            <w:tcW w:w="2096"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20</w:t>
            </w:r>
          </w:p>
        </w:tc>
      </w:tr>
      <w:tr w:rsidR="009F4721" w:rsidRPr="00222010" w:rsidTr="00E53C09">
        <w:trPr>
          <w:jc w:val="center"/>
        </w:trPr>
        <w:tc>
          <w:tcPr>
            <w:tcW w:w="2331"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TIMONE</w:t>
            </w:r>
          </w:p>
        </w:tc>
        <w:tc>
          <w:tcPr>
            <w:tcW w:w="1984"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4570</w:t>
            </w:r>
          </w:p>
        </w:tc>
        <w:tc>
          <w:tcPr>
            <w:tcW w:w="2096"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20</w:t>
            </w:r>
          </w:p>
        </w:tc>
      </w:tr>
      <w:tr w:rsidR="009F4721" w:rsidRPr="00222010" w:rsidTr="00E53C09">
        <w:trPr>
          <w:jc w:val="center"/>
        </w:trPr>
        <w:tc>
          <w:tcPr>
            <w:tcW w:w="2331"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CENTRAL</w:t>
            </w:r>
          </w:p>
        </w:tc>
        <w:tc>
          <w:tcPr>
            <w:tcW w:w="1984"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12958</w:t>
            </w:r>
          </w:p>
        </w:tc>
        <w:tc>
          <w:tcPr>
            <w:tcW w:w="2096" w:type="dxa"/>
            <w:vAlign w:val="center"/>
          </w:tcPr>
          <w:p w:rsidR="009F4721" w:rsidRPr="00222010" w:rsidRDefault="009F4721" w:rsidP="00E53C09">
            <w:pPr>
              <w:pStyle w:val="Default"/>
              <w:jc w:val="center"/>
              <w:rPr>
                <w:rFonts w:asciiTheme="minorHAnsi" w:hAnsiTheme="minorHAnsi" w:cstheme="minorHAnsi"/>
                <w:color w:val="auto"/>
                <w:sz w:val="22"/>
                <w:szCs w:val="22"/>
              </w:rPr>
            </w:pPr>
            <w:r w:rsidRPr="00222010">
              <w:rPr>
                <w:rFonts w:asciiTheme="minorHAnsi" w:hAnsiTheme="minorHAnsi" w:cstheme="minorHAnsi"/>
                <w:color w:val="auto"/>
                <w:sz w:val="22"/>
                <w:szCs w:val="22"/>
              </w:rPr>
              <w:t>20</w:t>
            </w:r>
          </w:p>
        </w:tc>
      </w:tr>
    </w:tbl>
    <w:p w:rsidR="009F4721" w:rsidRPr="00222010" w:rsidRDefault="009F4721" w:rsidP="009F4721">
      <w:pPr>
        <w:widowControl w:val="0"/>
        <w:autoSpaceDE w:val="0"/>
        <w:autoSpaceDN w:val="0"/>
        <w:adjustRightInd w:val="0"/>
        <w:jc w:val="both"/>
        <w:rPr>
          <w:rFonts w:asciiTheme="minorHAnsi" w:hAnsiTheme="minorHAnsi" w:cstheme="minorHAnsi"/>
          <w:sz w:val="22"/>
          <w:szCs w:val="22"/>
        </w:rPr>
      </w:pPr>
    </w:p>
    <w:p w:rsidR="009F4721" w:rsidRPr="00222010" w:rsidRDefault="00E53C09" w:rsidP="009F4721">
      <w:pPr>
        <w:shd w:val="clear" w:color="auto" w:fill="FFFFFF"/>
        <w:jc w:val="both"/>
        <w:rPr>
          <w:rFonts w:asciiTheme="minorHAnsi" w:eastAsiaTheme="minorEastAsia" w:hAnsiTheme="minorHAnsi" w:cstheme="minorHAnsi"/>
          <w:spacing w:val="0"/>
          <w:sz w:val="22"/>
          <w:szCs w:val="22"/>
        </w:rPr>
      </w:pPr>
      <w:r>
        <w:rPr>
          <w:rFonts w:asciiTheme="minorHAnsi" w:eastAsiaTheme="minorEastAsia" w:hAnsiTheme="minorHAnsi" w:cstheme="minorHAnsi"/>
          <w:spacing w:val="0"/>
          <w:sz w:val="22"/>
          <w:szCs w:val="22"/>
        </w:rPr>
        <w:t>L’ensemble des</w:t>
      </w:r>
      <w:r w:rsidR="009F4721" w:rsidRPr="00222010">
        <w:rPr>
          <w:rFonts w:asciiTheme="minorHAnsi" w:eastAsiaTheme="minorEastAsia" w:hAnsiTheme="minorHAnsi" w:cstheme="minorHAnsi"/>
          <w:spacing w:val="0"/>
          <w:sz w:val="22"/>
          <w:szCs w:val="22"/>
        </w:rPr>
        <w:t xml:space="preserve"> heures CHSCT</w:t>
      </w:r>
      <w:r>
        <w:rPr>
          <w:rFonts w:asciiTheme="minorHAnsi" w:eastAsiaTheme="minorEastAsia" w:hAnsiTheme="minorHAnsi" w:cstheme="minorHAnsi"/>
          <w:spacing w:val="0"/>
          <w:sz w:val="22"/>
          <w:szCs w:val="22"/>
        </w:rPr>
        <w:t xml:space="preserve"> est suivi sur le logiciel AGILETIME, c</w:t>
      </w:r>
      <w:r w:rsidR="009F4721" w:rsidRPr="00222010">
        <w:rPr>
          <w:rFonts w:asciiTheme="minorHAnsi" w:eastAsiaTheme="minorEastAsia" w:hAnsiTheme="minorHAnsi" w:cstheme="minorHAnsi"/>
          <w:spacing w:val="0"/>
          <w:sz w:val="22"/>
          <w:szCs w:val="22"/>
        </w:rPr>
        <w:t>haqu</w:t>
      </w:r>
      <w:r>
        <w:rPr>
          <w:rFonts w:asciiTheme="minorHAnsi" w:eastAsiaTheme="minorEastAsia" w:hAnsiTheme="minorHAnsi" w:cstheme="minorHAnsi"/>
          <w:spacing w:val="0"/>
          <w:sz w:val="22"/>
          <w:szCs w:val="22"/>
        </w:rPr>
        <w:t>e organisation syndicale disposant si elle le souhaite</w:t>
      </w:r>
      <w:r w:rsidR="009F4721" w:rsidRPr="00222010">
        <w:rPr>
          <w:rFonts w:asciiTheme="minorHAnsi" w:eastAsiaTheme="minorEastAsia" w:hAnsiTheme="minorHAnsi" w:cstheme="minorHAnsi"/>
          <w:spacing w:val="0"/>
          <w:sz w:val="22"/>
          <w:szCs w:val="22"/>
        </w:rPr>
        <w:t xml:space="preserve"> d’un accès à l’UEP qui la concerne. Les droits d’accès sont déterminés par le secrétaire général de l’organisation syndicale concernée.</w:t>
      </w:r>
    </w:p>
    <w:p w:rsidR="009F4721" w:rsidRPr="00222010" w:rsidRDefault="009F4721" w:rsidP="009F4721">
      <w:pPr>
        <w:shd w:val="clear" w:color="auto" w:fill="FFFFFF"/>
        <w:jc w:val="both"/>
        <w:rPr>
          <w:rFonts w:asciiTheme="minorHAnsi" w:eastAsiaTheme="minorEastAsia" w:hAnsiTheme="minorHAnsi" w:cstheme="minorHAnsi"/>
          <w:spacing w:val="0"/>
          <w:sz w:val="22"/>
          <w:szCs w:val="22"/>
        </w:rPr>
      </w:pPr>
    </w:p>
    <w:p w:rsidR="009F4721" w:rsidRPr="00222010" w:rsidRDefault="009F4721" w:rsidP="009F4721">
      <w:pPr>
        <w:shd w:val="clear" w:color="auto" w:fill="FFFFFF"/>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Le temps dédié aux activités du CHSCT, considéré comme du temps de travail effectif</w:t>
      </w:r>
      <w:r w:rsidR="00E53C09">
        <w:rPr>
          <w:rFonts w:asciiTheme="minorHAnsi" w:eastAsiaTheme="minorEastAsia" w:hAnsiTheme="minorHAnsi" w:cstheme="minorHAnsi"/>
          <w:spacing w:val="0"/>
          <w:sz w:val="22"/>
          <w:szCs w:val="22"/>
        </w:rPr>
        <w:t>, est consacré à titre principal :</w:t>
      </w:r>
    </w:p>
    <w:p w:rsidR="009F4721" w:rsidRPr="00222010" w:rsidRDefault="009F4721" w:rsidP="009F4721">
      <w:pPr>
        <w:pStyle w:val="Paragraphedeliste"/>
        <w:numPr>
          <w:ilvl w:val="1"/>
          <w:numId w:val="19"/>
        </w:numPr>
        <w:shd w:val="clear" w:color="auto" w:fill="FFFFFF"/>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aux réunions</w:t>
      </w:r>
    </w:p>
    <w:p w:rsidR="009F4721" w:rsidRPr="00222010" w:rsidRDefault="009F4721" w:rsidP="009F4721">
      <w:pPr>
        <w:pStyle w:val="Paragraphedeliste"/>
        <w:numPr>
          <w:ilvl w:val="1"/>
          <w:numId w:val="19"/>
        </w:numPr>
        <w:shd w:val="clear" w:color="auto" w:fill="FFFFFF"/>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aux enquêtes menées après un accident du travail grave ou des incidents répétés ayant révélé un risque grave ou une maladie professionnelle ou à caractère professionnel grave</w:t>
      </w:r>
    </w:p>
    <w:p w:rsidR="009F4721" w:rsidRPr="00222010" w:rsidRDefault="009F4721" w:rsidP="009F4721">
      <w:pPr>
        <w:pStyle w:val="Paragraphedeliste"/>
        <w:numPr>
          <w:ilvl w:val="1"/>
          <w:numId w:val="19"/>
        </w:numPr>
        <w:shd w:val="clear" w:color="auto" w:fill="FFFFFF"/>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à la recherche de mesures préventives dans toute situation d’urgence et de gravité, notamment lors de la mise en œuvre de la procédure de danger grave et imminent.</w:t>
      </w:r>
    </w:p>
    <w:p w:rsidR="009F4721" w:rsidRPr="00222010" w:rsidRDefault="009F4721" w:rsidP="009F4721">
      <w:pPr>
        <w:shd w:val="clear" w:color="auto" w:fill="FFFFFF"/>
        <w:jc w:val="both"/>
        <w:rPr>
          <w:rFonts w:asciiTheme="minorHAnsi" w:eastAsiaTheme="minorEastAsia" w:hAnsiTheme="minorHAnsi" w:cstheme="minorHAnsi"/>
          <w:spacing w:val="0"/>
          <w:sz w:val="22"/>
          <w:szCs w:val="22"/>
        </w:rPr>
      </w:pPr>
    </w:p>
    <w:p w:rsidR="009F4721" w:rsidRPr="00222010" w:rsidRDefault="009F4721" w:rsidP="009F4721">
      <w:pPr>
        <w:widowControl w:val="0"/>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Il s’agit d’heures attribuées chaque mois à chaque membre titulaire et chaque membre suppléant, individuellement, ne pouvant être reportées d’un mois sur l’autre ou transférées d’un membre à un autre.</w:t>
      </w:r>
    </w:p>
    <w:p w:rsidR="009F4721" w:rsidRDefault="009F4721" w:rsidP="007A1DDB">
      <w:pPr>
        <w:widowControl w:val="0"/>
        <w:autoSpaceDE w:val="0"/>
        <w:autoSpaceDN w:val="0"/>
        <w:adjustRightInd w:val="0"/>
        <w:jc w:val="both"/>
        <w:rPr>
          <w:rFonts w:asciiTheme="minorHAnsi" w:eastAsiaTheme="minorEastAsia" w:hAnsiTheme="minorHAnsi" w:cstheme="minorHAnsi"/>
          <w:spacing w:val="0"/>
          <w:sz w:val="22"/>
          <w:szCs w:val="22"/>
        </w:rPr>
      </w:pPr>
    </w:p>
    <w:p w:rsidR="009F4721" w:rsidRPr="00222010" w:rsidRDefault="009F4721" w:rsidP="007A1DDB">
      <w:pPr>
        <w:widowControl w:val="0"/>
        <w:autoSpaceDE w:val="0"/>
        <w:autoSpaceDN w:val="0"/>
        <w:adjustRightInd w:val="0"/>
        <w:jc w:val="both"/>
        <w:rPr>
          <w:rFonts w:asciiTheme="minorHAnsi" w:eastAsiaTheme="minorEastAsia" w:hAnsiTheme="minorHAnsi" w:cstheme="minorHAnsi"/>
          <w:spacing w:val="0"/>
          <w:sz w:val="22"/>
          <w:szCs w:val="22"/>
        </w:rPr>
      </w:pPr>
    </w:p>
    <w:p w:rsidR="007A1DDB" w:rsidRPr="00222010" w:rsidRDefault="00E53C09" w:rsidP="007A1DDB">
      <w:pPr>
        <w:pStyle w:val="Default"/>
        <w:shd w:val="clear" w:color="auto" w:fill="A6A6A6" w:themeFill="background1" w:themeFillShade="A6"/>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7</w:t>
      </w:r>
      <w:r w:rsidR="007A1DDB" w:rsidRPr="00222010">
        <w:rPr>
          <w:rFonts w:asciiTheme="minorHAnsi" w:hAnsiTheme="minorHAnsi" w:cstheme="minorHAnsi"/>
          <w:b/>
          <w:bCs/>
          <w:color w:val="auto"/>
          <w:sz w:val="22"/>
          <w:szCs w:val="22"/>
        </w:rPr>
        <w:t xml:space="preserve"> – La formation des représentants titulaires au CHSCT</w:t>
      </w:r>
    </w:p>
    <w:p w:rsidR="007A1DDB" w:rsidRPr="00222010" w:rsidRDefault="007A1DDB" w:rsidP="007A1DDB">
      <w:pPr>
        <w:pStyle w:val="Default"/>
        <w:jc w:val="both"/>
        <w:rPr>
          <w:rFonts w:asciiTheme="minorHAnsi" w:hAnsiTheme="minorHAnsi" w:cstheme="minorHAnsi"/>
          <w:color w:val="auto"/>
          <w:sz w:val="22"/>
          <w:szCs w:val="22"/>
        </w:rPr>
      </w:pPr>
    </w:p>
    <w:p w:rsidR="007A1DDB" w:rsidRPr="00222010" w:rsidRDefault="007A1DDB" w:rsidP="007A1DDB">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Un congé de formation est accordé aux représentants du personnel titulaires au CHSCT.</w:t>
      </w:r>
      <w:r w:rsidR="00577CED">
        <w:rPr>
          <w:rFonts w:asciiTheme="minorHAnsi" w:hAnsiTheme="minorHAnsi" w:cstheme="minorHAnsi"/>
          <w:color w:val="auto"/>
          <w:sz w:val="22"/>
          <w:szCs w:val="22"/>
        </w:rPr>
        <w:t xml:space="preserve"> Cette formation, </w:t>
      </w:r>
      <w:r w:rsidRPr="00222010">
        <w:rPr>
          <w:rFonts w:asciiTheme="minorHAnsi" w:hAnsiTheme="minorHAnsi" w:cstheme="minorHAnsi"/>
          <w:color w:val="auto"/>
          <w:sz w:val="22"/>
          <w:szCs w:val="22"/>
        </w:rPr>
        <w:t>qui revêt un caractère théorique et pratique, a pour objet :</w:t>
      </w:r>
    </w:p>
    <w:p w:rsidR="007C3774" w:rsidRPr="00222010" w:rsidRDefault="007C3774" w:rsidP="007A1DDB">
      <w:pPr>
        <w:pStyle w:val="Default"/>
        <w:jc w:val="both"/>
        <w:rPr>
          <w:rFonts w:asciiTheme="minorHAnsi" w:hAnsiTheme="minorHAnsi" w:cstheme="minorHAnsi"/>
          <w:color w:val="auto"/>
          <w:sz w:val="22"/>
          <w:szCs w:val="22"/>
        </w:rPr>
      </w:pPr>
    </w:p>
    <w:p w:rsidR="007A1DDB" w:rsidRPr="00222010" w:rsidRDefault="007A1DDB" w:rsidP="007C3774">
      <w:pPr>
        <w:pStyle w:val="Default"/>
        <w:numPr>
          <w:ilvl w:val="0"/>
          <w:numId w:val="21"/>
        </w:numPr>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De développer</w:t>
      </w:r>
      <w:r w:rsidR="00577CED">
        <w:rPr>
          <w:rFonts w:asciiTheme="minorHAnsi" w:hAnsiTheme="minorHAnsi" w:cstheme="minorHAnsi"/>
          <w:color w:val="auto"/>
          <w:sz w:val="22"/>
          <w:szCs w:val="22"/>
        </w:rPr>
        <w:t xml:space="preserve"> l’</w:t>
      </w:r>
      <w:r w:rsidRPr="00222010">
        <w:rPr>
          <w:rFonts w:asciiTheme="minorHAnsi" w:hAnsiTheme="minorHAnsi" w:cstheme="minorHAnsi"/>
          <w:color w:val="auto"/>
          <w:sz w:val="22"/>
          <w:szCs w:val="22"/>
        </w:rPr>
        <w:t>aptitude à déceler et mesurer les risques professionnels et</w:t>
      </w:r>
      <w:r w:rsidR="00577CED">
        <w:rPr>
          <w:rFonts w:asciiTheme="minorHAnsi" w:hAnsiTheme="minorHAnsi" w:cstheme="minorHAnsi"/>
          <w:color w:val="auto"/>
          <w:sz w:val="22"/>
          <w:szCs w:val="22"/>
        </w:rPr>
        <w:t xml:space="preserve"> la</w:t>
      </w:r>
      <w:r w:rsidRPr="00222010">
        <w:rPr>
          <w:rFonts w:asciiTheme="minorHAnsi" w:hAnsiTheme="minorHAnsi" w:cstheme="minorHAnsi"/>
          <w:color w:val="auto"/>
          <w:sz w:val="22"/>
          <w:szCs w:val="22"/>
        </w:rPr>
        <w:t xml:space="preserve"> capacité d'analyse des conditions de travail ;</w:t>
      </w:r>
    </w:p>
    <w:p w:rsidR="007A1DDB" w:rsidRPr="00222010" w:rsidRDefault="00577CED" w:rsidP="007C3774">
      <w:pPr>
        <w:pStyle w:val="Default"/>
        <w:numPr>
          <w:ilvl w:val="0"/>
          <w:numId w:val="21"/>
        </w:numPr>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007A1DDB" w:rsidRPr="00222010">
        <w:rPr>
          <w:rFonts w:asciiTheme="minorHAnsi" w:hAnsiTheme="minorHAnsi" w:cstheme="minorHAnsi"/>
          <w:color w:val="auto"/>
          <w:sz w:val="22"/>
          <w:szCs w:val="22"/>
        </w:rPr>
        <w:t xml:space="preserve">initier aux méthodes et procédés à mettre en œuvre pour prévenir les risques professionnels et améliorer les conditions de travail, en tenant compte des caractéristiques </w:t>
      </w:r>
      <w:r>
        <w:rPr>
          <w:rFonts w:asciiTheme="minorHAnsi" w:hAnsiTheme="minorHAnsi" w:cstheme="minorHAnsi"/>
          <w:color w:val="auto"/>
          <w:sz w:val="22"/>
          <w:szCs w:val="22"/>
        </w:rPr>
        <w:t>de l’établissement</w:t>
      </w:r>
    </w:p>
    <w:p w:rsidR="007A1DDB" w:rsidRPr="00222010" w:rsidRDefault="007A1DDB" w:rsidP="007A1DDB">
      <w:pPr>
        <w:pStyle w:val="Default"/>
        <w:jc w:val="both"/>
        <w:rPr>
          <w:rFonts w:asciiTheme="minorHAnsi" w:hAnsiTheme="minorHAnsi" w:cstheme="minorHAnsi"/>
          <w:color w:val="auto"/>
          <w:sz w:val="22"/>
          <w:szCs w:val="22"/>
        </w:rPr>
      </w:pPr>
    </w:p>
    <w:p w:rsidR="007A1DDB" w:rsidRPr="00222010" w:rsidRDefault="007A1DDB" w:rsidP="007A1DDB">
      <w:pPr>
        <w:autoSpaceDE w:val="0"/>
        <w:autoSpaceDN w:val="0"/>
        <w:adjustRightInd w:val="0"/>
        <w:jc w:val="both"/>
        <w:rPr>
          <w:rFonts w:asciiTheme="minorHAnsi" w:eastAsiaTheme="minorEastAsia" w:hAnsiTheme="minorHAnsi" w:cstheme="minorHAnsi"/>
          <w:spacing w:val="0"/>
          <w:sz w:val="22"/>
          <w:szCs w:val="22"/>
        </w:rPr>
      </w:pPr>
      <w:r w:rsidRPr="00222010">
        <w:rPr>
          <w:rFonts w:asciiTheme="minorHAnsi" w:eastAsiaTheme="minorEastAsia" w:hAnsiTheme="minorHAnsi" w:cstheme="minorHAnsi"/>
          <w:spacing w:val="0"/>
          <w:sz w:val="22"/>
          <w:szCs w:val="22"/>
        </w:rPr>
        <w:t xml:space="preserve">Le congé est d’une durée de cinq jours ouvrables à temps plein. Il est pris en une ou deux fois à la demande du bénéficiaire. Tout nouveau mandat ouvre droit au renouvellement de ce congé. </w:t>
      </w:r>
    </w:p>
    <w:p w:rsidR="007A1DDB" w:rsidRPr="00222010" w:rsidRDefault="007A1DDB" w:rsidP="007A1DDB">
      <w:pPr>
        <w:pStyle w:val="Default"/>
        <w:jc w:val="both"/>
        <w:rPr>
          <w:rFonts w:asciiTheme="minorHAnsi" w:hAnsiTheme="minorHAnsi" w:cstheme="minorHAnsi"/>
          <w:color w:val="auto"/>
          <w:sz w:val="22"/>
          <w:szCs w:val="22"/>
        </w:rPr>
      </w:pPr>
    </w:p>
    <w:p w:rsidR="007A1DDB" w:rsidRPr="00222010" w:rsidRDefault="007A1DDB" w:rsidP="007A1DDB">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La demande du membre du CHSCT doit mentionner la date à laquelle le représentant souhaite prendre son congé, la durée de celui-ci, le prix du stage et le nom de l'organisme chargé de l'assurer. La demande de congé est présentée au moins trente jours avant le début du stage.</w:t>
      </w:r>
    </w:p>
    <w:p w:rsidR="007A1DDB" w:rsidRPr="00222010" w:rsidRDefault="007A1DDB" w:rsidP="007A1DDB">
      <w:pPr>
        <w:pStyle w:val="Default"/>
        <w:jc w:val="both"/>
        <w:rPr>
          <w:rFonts w:asciiTheme="minorHAnsi" w:hAnsiTheme="minorHAnsi" w:cstheme="minorHAnsi"/>
          <w:color w:val="auto"/>
          <w:sz w:val="22"/>
          <w:szCs w:val="22"/>
        </w:rPr>
      </w:pPr>
    </w:p>
    <w:p w:rsidR="007A1DDB" w:rsidRPr="003D0FD3" w:rsidRDefault="007A1DDB" w:rsidP="007A1DDB">
      <w:pPr>
        <w:pStyle w:val="Default"/>
        <w:jc w:val="both"/>
        <w:rPr>
          <w:rFonts w:asciiTheme="minorHAnsi" w:hAnsiTheme="minorHAnsi" w:cstheme="minorHAnsi"/>
          <w:i/>
          <w:color w:val="auto"/>
          <w:sz w:val="22"/>
          <w:szCs w:val="22"/>
        </w:rPr>
      </w:pPr>
      <w:r w:rsidRPr="00222010">
        <w:rPr>
          <w:rFonts w:asciiTheme="minorHAnsi" w:hAnsiTheme="minorHAnsi" w:cstheme="minorHAnsi"/>
          <w:color w:val="auto"/>
          <w:sz w:val="22"/>
          <w:szCs w:val="22"/>
        </w:rPr>
        <w:t xml:space="preserve">Le congé de formation peut être </w:t>
      </w:r>
      <w:r w:rsidRPr="00577CED">
        <w:rPr>
          <w:rFonts w:asciiTheme="minorHAnsi" w:hAnsiTheme="minorHAnsi" w:cstheme="minorHAnsi"/>
          <w:color w:val="auto"/>
          <w:sz w:val="22"/>
          <w:szCs w:val="22"/>
        </w:rPr>
        <w:t>refusé si des raisons de nécessité du service l’imposent et après avis de la commission administrative paritaire compétente. La décision de refus doit donc revêtir un caractère exceptionnel et être motivée conformément aux dispositions</w:t>
      </w:r>
      <w:r w:rsidRPr="00222010">
        <w:rPr>
          <w:rFonts w:asciiTheme="minorHAnsi" w:hAnsiTheme="minorHAnsi" w:cstheme="minorHAnsi"/>
          <w:color w:val="auto"/>
          <w:sz w:val="22"/>
          <w:szCs w:val="22"/>
        </w:rPr>
        <w:t xml:space="preserve"> de la loi n° 79-587 du 11 juillet 1979 sur la motivation des actes administratifs, </w:t>
      </w:r>
      <w:r w:rsidR="00577CED">
        <w:rPr>
          <w:rFonts w:asciiTheme="minorHAnsi" w:hAnsiTheme="minorHAnsi" w:cstheme="minorHAnsi"/>
          <w:color w:val="auto"/>
          <w:sz w:val="22"/>
          <w:szCs w:val="22"/>
        </w:rPr>
        <w:t xml:space="preserve">et </w:t>
      </w:r>
      <w:r w:rsidRPr="00222010">
        <w:rPr>
          <w:rFonts w:asciiTheme="minorHAnsi" w:hAnsiTheme="minorHAnsi" w:cstheme="minorHAnsi"/>
          <w:color w:val="auto"/>
          <w:sz w:val="22"/>
          <w:szCs w:val="22"/>
        </w:rPr>
        <w:t xml:space="preserve">dont l’article 3 dispose : </w:t>
      </w:r>
      <w:r w:rsidRPr="003D0FD3">
        <w:rPr>
          <w:rFonts w:asciiTheme="minorHAnsi" w:hAnsiTheme="minorHAnsi" w:cstheme="minorHAnsi"/>
          <w:i/>
          <w:color w:val="auto"/>
          <w:sz w:val="22"/>
          <w:szCs w:val="22"/>
        </w:rPr>
        <w:t>« La motivation exigée par la présente loi doit être écrite et comporter l'énoncé des considérations de droit et de fait qui constituent le fondement de la décision. »</w:t>
      </w:r>
    </w:p>
    <w:p w:rsidR="007A1DDB" w:rsidRPr="00222010" w:rsidRDefault="007A1DDB" w:rsidP="007A1DDB">
      <w:pPr>
        <w:pStyle w:val="Default"/>
        <w:jc w:val="both"/>
        <w:rPr>
          <w:rFonts w:asciiTheme="minorHAnsi" w:hAnsiTheme="minorHAnsi" w:cstheme="minorHAnsi"/>
          <w:color w:val="auto"/>
          <w:sz w:val="22"/>
          <w:szCs w:val="22"/>
        </w:rPr>
      </w:pPr>
    </w:p>
    <w:p w:rsidR="00993E26" w:rsidRPr="00222010" w:rsidRDefault="00993E26">
      <w:pPr>
        <w:rPr>
          <w:rFonts w:asciiTheme="minorHAnsi" w:eastAsiaTheme="minorEastAsia" w:hAnsiTheme="minorHAnsi" w:cstheme="minorHAnsi"/>
          <w:spacing w:val="0"/>
          <w:sz w:val="22"/>
          <w:szCs w:val="22"/>
        </w:rPr>
      </w:pPr>
    </w:p>
    <w:p w:rsidR="00993E26" w:rsidRPr="00222010" w:rsidRDefault="00E53C09" w:rsidP="00993E26">
      <w:pPr>
        <w:pStyle w:val="Default"/>
        <w:shd w:val="clear" w:color="auto" w:fill="A6A6A6" w:themeFill="background1" w:themeFillShade="A6"/>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8</w:t>
      </w:r>
      <w:r w:rsidR="00993E26" w:rsidRPr="00222010">
        <w:rPr>
          <w:rFonts w:asciiTheme="minorHAnsi" w:hAnsiTheme="minorHAnsi" w:cstheme="minorHAnsi"/>
          <w:b/>
          <w:bCs/>
          <w:color w:val="auto"/>
          <w:sz w:val="22"/>
          <w:szCs w:val="22"/>
        </w:rPr>
        <w:t xml:space="preserve"> – Le secrétaire du CHSCT et le compte-rendu des séances</w:t>
      </w:r>
    </w:p>
    <w:p w:rsidR="00993E26" w:rsidRPr="00222010" w:rsidRDefault="00993E26">
      <w:pPr>
        <w:rPr>
          <w:rFonts w:asciiTheme="minorHAnsi" w:eastAsiaTheme="minorEastAsia" w:hAnsiTheme="minorHAnsi" w:cstheme="minorHAnsi"/>
          <w:spacing w:val="0"/>
          <w:sz w:val="22"/>
          <w:szCs w:val="22"/>
        </w:rPr>
      </w:pPr>
    </w:p>
    <w:p w:rsidR="00F25850" w:rsidRPr="00222010" w:rsidRDefault="00F25850" w:rsidP="00F2585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222010">
        <w:rPr>
          <w:rFonts w:asciiTheme="minorHAnsi" w:hAnsiTheme="minorHAnsi" w:cstheme="minorHAnsi"/>
          <w:color w:val="000000" w:themeColor="text1"/>
          <w:sz w:val="22"/>
          <w:szCs w:val="22"/>
        </w:rPr>
        <w:t>La rédaction et la diffusion du compte-rendu des séances du CHSCT relèvent de la responsabilité de son secrétaire.</w:t>
      </w:r>
    </w:p>
    <w:p w:rsidR="00F25850" w:rsidRPr="00222010" w:rsidRDefault="00F25850" w:rsidP="00F2585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F25850" w:rsidRPr="00222010" w:rsidRDefault="00AD18FC" w:rsidP="00F2585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 rédaction du procès-verbal est assurée par la Direction du site pour les CHSCT locaux, et la Direction des Ressources Humaines pour le CHSCT central.</w:t>
      </w:r>
    </w:p>
    <w:p w:rsidR="00127946" w:rsidRPr="00222010" w:rsidRDefault="00127946" w:rsidP="00F25850">
      <w:pPr>
        <w:pStyle w:val="NormalWeb"/>
        <w:shd w:val="clear" w:color="auto" w:fill="FFFFFF"/>
        <w:spacing w:before="0" w:beforeAutospacing="0" w:after="0" w:afterAutospacing="0"/>
        <w:jc w:val="both"/>
        <w:rPr>
          <w:rFonts w:asciiTheme="minorHAnsi" w:hAnsiTheme="minorHAnsi" w:cstheme="minorHAnsi"/>
          <w:strike/>
          <w:color w:val="FF0000"/>
          <w:sz w:val="22"/>
          <w:szCs w:val="22"/>
        </w:rPr>
      </w:pPr>
    </w:p>
    <w:p w:rsidR="00A30275" w:rsidRDefault="00AD18FC" w:rsidP="00127946">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C</w:t>
      </w:r>
      <w:r w:rsidR="00127946" w:rsidRPr="00222010">
        <w:rPr>
          <w:rFonts w:asciiTheme="minorHAnsi" w:hAnsiTheme="minorHAnsi" w:cstheme="minorHAnsi"/>
          <w:sz w:val="22"/>
          <w:szCs w:val="22"/>
        </w:rPr>
        <w:t>haque CHSCT doit disposer des moyens permettant d’enregistrer</w:t>
      </w:r>
      <w:r>
        <w:rPr>
          <w:rFonts w:asciiTheme="minorHAnsi" w:hAnsiTheme="minorHAnsi" w:cstheme="minorHAnsi"/>
          <w:sz w:val="22"/>
          <w:szCs w:val="22"/>
        </w:rPr>
        <w:t xml:space="preserve"> les débats réalisés en séance pour ainsi </w:t>
      </w:r>
      <w:r w:rsidR="00127946" w:rsidRPr="00222010">
        <w:rPr>
          <w:rFonts w:asciiTheme="minorHAnsi" w:hAnsiTheme="minorHAnsi" w:cstheme="minorHAnsi"/>
          <w:sz w:val="22"/>
          <w:szCs w:val="22"/>
        </w:rPr>
        <w:t>permettre la préparation du compte-rendu.</w:t>
      </w:r>
    </w:p>
    <w:p w:rsidR="00B473CB" w:rsidRDefault="00B473CB" w:rsidP="00127946">
      <w:pPr>
        <w:pStyle w:val="NormalWeb"/>
        <w:shd w:val="clear" w:color="auto" w:fill="FFFFFF"/>
        <w:spacing w:before="0" w:beforeAutospacing="0" w:after="0" w:afterAutospacing="0"/>
        <w:jc w:val="both"/>
        <w:rPr>
          <w:rFonts w:asciiTheme="minorHAnsi" w:hAnsiTheme="minorHAnsi" w:cstheme="minorHAnsi"/>
          <w:sz w:val="22"/>
          <w:szCs w:val="22"/>
        </w:rPr>
      </w:pPr>
    </w:p>
    <w:p w:rsidR="00B473CB" w:rsidRDefault="00B473CB" w:rsidP="00127946">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Les comptes-rendus de chaque séance des CHSCT sont accessibles à l’ensemble des organisations syndicales représentatives de l’établissement qui en sont les destinataires.</w:t>
      </w:r>
    </w:p>
    <w:p w:rsidR="00B473CB" w:rsidRDefault="00B473CB" w:rsidP="00127946">
      <w:pPr>
        <w:pStyle w:val="NormalWeb"/>
        <w:shd w:val="clear" w:color="auto" w:fill="FFFFFF"/>
        <w:spacing w:before="0" w:beforeAutospacing="0" w:after="0" w:afterAutospacing="0"/>
        <w:jc w:val="both"/>
        <w:rPr>
          <w:rFonts w:asciiTheme="minorHAnsi" w:hAnsiTheme="minorHAnsi" w:cstheme="minorHAnsi"/>
          <w:sz w:val="22"/>
          <w:szCs w:val="22"/>
        </w:rPr>
      </w:pPr>
    </w:p>
    <w:p w:rsidR="00B473CB" w:rsidRPr="00AD18FC" w:rsidRDefault="00B473CB" w:rsidP="00127946">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Un procès-verbal des questions inscrites à l’ordre du jour et des avis ou délibération des séances du CHSCT est également porté à la connaissance de l’ensemble des agents de l’établissement ou du site concerné sur un panneau d’affichage dédié.</w:t>
      </w:r>
    </w:p>
    <w:p w:rsidR="00AD18FC" w:rsidRDefault="00AD18FC">
      <w:pPr>
        <w:rPr>
          <w:rFonts w:asciiTheme="minorHAnsi" w:eastAsia="Times New Roman" w:hAnsiTheme="minorHAnsi" w:cstheme="minorHAnsi"/>
          <w:color w:val="000000" w:themeColor="text1"/>
          <w:spacing w:val="0"/>
          <w:sz w:val="22"/>
          <w:szCs w:val="22"/>
        </w:rPr>
      </w:pPr>
      <w:r>
        <w:rPr>
          <w:rFonts w:asciiTheme="minorHAnsi" w:eastAsia="Times New Roman" w:hAnsiTheme="minorHAnsi" w:cstheme="minorHAnsi"/>
          <w:color w:val="000000" w:themeColor="text1"/>
          <w:spacing w:val="0"/>
          <w:sz w:val="22"/>
          <w:szCs w:val="22"/>
        </w:rPr>
        <w:br w:type="page"/>
      </w:r>
    </w:p>
    <w:p w:rsidR="00A30275" w:rsidRPr="00222010" w:rsidRDefault="00A30275">
      <w:pPr>
        <w:rPr>
          <w:rFonts w:asciiTheme="minorHAnsi" w:eastAsia="Times New Roman" w:hAnsiTheme="minorHAnsi" w:cstheme="minorHAnsi"/>
          <w:color w:val="000000" w:themeColor="text1"/>
          <w:spacing w:val="0"/>
          <w:sz w:val="22"/>
          <w:szCs w:val="22"/>
        </w:rPr>
      </w:pPr>
    </w:p>
    <w:p w:rsidR="004A44D0" w:rsidRPr="004A44D0" w:rsidRDefault="004A44D0" w:rsidP="004A44D0">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auto"/>
          <w:sz w:val="22"/>
          <w:szCs w:val="22"/>
        </w:rPr>
      </w:pPr>
      <w:r w:rsidRPr="004A44D0">
        <w:rPr>
          <w:rFonts w:asciiTheme="minorHAnsi" w:hAnsiTheme="minorHAnsi" w:cstheme="minorHAnsi"/>
          <w:b/>
          <w:color w:val="auto"/>
          <w:sz w:val="22"/>
          <w:szCs w:val="22"/>
        </w:rPr>
        <w:t>ANNEXE</w:t>
      </w:r>
    </w:p>
    <w:p w:rsidR="004A44D0" w:rsidRPr="004A44D0" w:rsidRDefault="004A44D0" w:rsidP="004A44D0">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auto"/>
          <w:sz w:val="22"/>
          <w:szCs w:val="22"/>
        </w:rPr>
      </w:pPr>
      <w:r w:rsidRPr="004A44D0">
        <w:rPr>
          <w:rFonts w:asciiTheme="minorHAnsi" w:hAnsiTheme="minorHAnsi" w:cstheme="minorHAnsi"/>
          <w:b/>
          <w:color w:val="auto"/>
          <w:sz w:val="22"/>
          <w:szCs w:val="22"/>
        </w:rPr>
        <w:t xml:space="preserve">REPARTITION DES SIEGES DES CHSCT DE L’APHM A L’ISSUE DES ELECTIONS PROFESSIONNELLES </w:t>
      </w:r>
    </w:p>
    <w:p w:rsidR="004A44D0" w:rsidRPr="004A44D0" w:rsidRDefault="004A44D0" w:rsidP="004A44D0">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auto"/>
          <w:sz w:val="22"/>
          <w:szCs w:val="22"/>
        </w:rPr>
      </w:pPr>
      <w:r w:rsidRPr="004A44D0">
        <w:rPr>
          <w:rFonts w:asciiTheme="minorHAnsi" w:hAnsiTheme="minorHAnsi" w:cstheme="minorHAnsi"/>
          <w:b/>
          <w:color w:val="auto"/>
          <w:sz w:val="22"/>
          <w:szCs w:val="22"/>
        </w:rPr>
        <w:t>DU 4 DECEMBRE 2014</w:t>
      </w:r>
    </w:p>
    <w:p w:rsidR="004A44D0" w:rsidRDefault="004A44D0" w:rsidP="004A44D0">
      <w:pPr>
        <w:pStyle w:val="Default"/>
        <w:jc w:val="center"/>
        <w:rPr>
          <w:rFonts w:asciiTheme="minorHAnsi" w:hAnsiTheme="minorHAnsi" w:cstheme="minorHAnsi"/>
          <w:color w:val="auto"/>
          <w:sz w:val="22"/>
          <w:szCs w:val="22"/>
        </w:rPr>
      </w:pPr>
    </w:p>
    <w:p w:rsidR="00A30275" w:rsidRDefault="00A30275" w:rsidP="00A30275">
      <w:pPr>
        <w:rPr>
          <w:rFonts w:asciiTheme="minorHAnsi" w:hAnsiTheme="minorHAnsi" w:cstheme="minorHAnsi"/>
          <w:b/>
          <w:i/>
          <w:sz w:val="22"/>
          <w:szCs w:val="22"/>
        </w:rPr>
      </w:pPr>
    </w:p>
    <w:p w:rsidR="004A44D0" w:rsidRPr="00222010" w:rsidRDefault="004A44D0" w:rsidP="00A30275">
      <w:pPr>
        <w:rPr>
          <w:rFonts w:asciiTheme="minorHAnsi" w:hAnsiTheme="minorHAnsi" w:cstheme="minorHAnsi"/>
          <w:b/>
          <w:i/>
          <w:sz w:val="22"/>
          <w:szCs w:val="22"/>
        </w:rPr>
      </w:pPr>
    </w:p>
    <w:p w:rsidR="00A30275" w:rsidRPr="00222010" w:rsidRDefault="004A44D0" w:rsidP="00A30275">
      <w:pPr>
        <w:rPr>
          <w:rFonts w:asciiTheme="minorHAnsi" w:hAnsiTheme="minorHAnsi" w:cstheme="minorHAnsi"/>
          <w:b/>
          <w:i/>
          <w:sz w:val="22"/>
          <w:szCs w:val="22"/>
        </w:rPr>
      </w:pPr>
      <w:r>
        <w:rPr>
          <w:rFonts w:asciiTheme="minorHAnsi" w:hAnsiTheme="minorHAnsi" w:cstheme="minorHAnsi"/>
          <w:b/>
          <w:i/>
          <w:sz w:val="22"/>
          <w:szCs w:val="22"/>
        </w:rPr>
        <w:t>CHSCT « Houphouët</w:t>
      </w:r>
      <w:r w:rsidR="00A30275" w:rsidRPr="00222010">
        <w:rPr>
          <w:rFonts w:asciiTheme="minorHAnsi" w:hAnsiTheme="minorHAnsi" w:cstheme="minorHAnsi"/>
          <w:b/>
          <w:i/>
          <w:sz w:val="22"/>
          <w:szCs w:val="22"/>
        </w:rPr>
        <w:t xml:space="preserve"> Boigny » </w:t>
      </w:r>
    </w:p>
    <w:p w:rsidR="00A30275" w:rsidRPr="00222010" w:rsidRDefault="00A30275" w:rsidP="00A30275">
      <w:pPr>
        <w:pStyle w:val="Default"/>
        <w:jc w:val="both"/>
        <w:rPr>
          <w:rFonts w:asciiTheme="minorHAnsi" w:hAnsiTheme="minorHAnsi" w:cstheme="minorHAnsi"/>
          <w:color w:val="auto"/>
          <w:sz w:val="22"/>
          <w:szCs w:val="22"/>
        </w:rPr>
      </w:pPr>
    </w:p>
    <w:tbl>
      <w:tblPr>
        <w:tblStyle w:val="Grilledutableau"/>
        <w:tblW w:w="0" w:type="auto"/>
        <w:tblInd w:w="3369" w:type="dxa"/>
        <w:tblLook w:val="04A0" w:firstRow="1" w:lastRow="0" w:firstColumn="1" w:lastColumn="0" w:noHBand="0" w:noVBand="1"/>
      </w:tblPr>
      <w:tblGrid>
        <w:gridCol w:w="1701"/>
        <w:gridCol w:w="1842"/>
        <w:gridCol w:w="1842"/>
      </w:tblGrid>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SYNDICATS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TITULAIRES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SUPPLEANTS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FO</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2 membres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2 membres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CGT</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1 membre</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1 membre</w:t>
            </w:r>
          </w:p>
        </w:tc>
      </w:tr>
    </w:tbl>
    <w:p w:rsidR="00A30275" w:rsidRPr="00222010" w:rsidRDefault="00A30275" w:rsidP="00A30275">
      <w:pPr>
        <w:rPr>
          <w:rFonts w:asciiTheme="minorHAnsi" w:hAnsiTheme="minorHAnsi" w:cstheme="minorHAnsi"/>
          <w:b/>
          <w:i/>
          <w:sz w:val="22"/>
          <w:szCs w:val="22"/>
        </w:rPr>
      </w:pPr>
    </w:p>
    <w:p w:rsidR="00A30275" w:rsidRPr="00222010" w:rsidRDefault="004A44D0" w:rsidP="00A30275">
      <w:pPr>
        <w:rPr>
          <w:rFonts w:asciiTheme="minorHAnsi" w:hAnsiTheme="minorHAnsi" w:cstheme="minorHAnsi"/>
          <w:b/>
          <w:i/>
          <w:sz w:val="22"/>
          <w:szCs w:val="22"/>
        </w:rPr>
      </w:pPr>
      <w:r>
        <w:rPr>
          <w:rFonts w:asciiTheme="minorHAnsi" w:hAnsiTheme="minorHAnsi" w:cstheme="minorHAnsi"/>
          <w:b/>
          <w:i/>
          <w:sz w:val="22"/>
          <w:szCs w:val="22"/>
        </w:rPr>
        <w:t>CHSCT</w:t>
      </w:r>
      <w:r w:rsidR="00A30275" w:rsidRPr="00222010">
        <w:rPr>
          <w:rFonts w:asciiTheme="minorHAnsi" w:hAnsiTheme="minorHAnsi" w:cstheme="minorHAnsi"/>
          <w:b/>
          <w:i/>
          <w:sz w:val="22"/>
          <w:szCs w:val="22"/>
        </w:rPr>
        <w:t xml:space="preserve"> « PFL » </w:t>
      </w:r>
    </w:p>
    <w:p w:rsidR="00A30275" w:rsidRPr="00222010" w:rsidRDefault="00A30275" w:rsidP="00A30275">
      <w:pPr>
        <w:pStyle w:val="Default"/>
        <w:jc w:val="both"/>
        <w:rPr>
          <w:rFonts w:asciiTheme="minorHAnsi" w:hAnsiTheme="minorHAnsi" w:cstheme="minorHAnsi"/>
          <w:color w:val="auto"/>
          <w:sz w:val="22"/>
          <w:szCs w:val="22"/>
        </w:rPr>
      </w:pPr>
    </w:p>
    <w:tbl>
      <w:tblPr>
        <w:tblStyle w:val="Grilledutableau"/>
        <w:tblW w:w="0" w:type="auto"/>
        <w:tblInd w:w="3369" w:type="dxa"/>
        <w:tblLook w:val="04A0" w:firstRow="1" w:lastRow="0" w:firstColumn="1" w:lastColumn="0" w:noHBand="0" w:noVBand="1"/>
      </w:tblPr>
      <w:tblGrid>
        <w:gridCol w:w="1701"/>
        <w:gridCol w:w="1842"/>
        <w:gridCol w:w="1842"/>
      </w:tblGrid>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SYNDICATS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TITULAIRES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SUPPLEANTS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FO</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3 membres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3 membres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CGT</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1 membre</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1 membre</w:t>
            </w:r>
          </w:p>
        </w:tc>
      </w:tr>
    </w:tbl>
    <w:p w:rsidR="00A30275" w:rsidRPr="00222010" w:rsidRDefault="00A30275" w:rsidP="00A30275">
      <w:pPr>
        <w:pStyle w:val="Default"/>
        <w:jc w:val="both"/>
        <w:rPr>
          <w:rFonts w:asciiTheme="minorHAnsi" w:hAnsiTheme="minorHAnsi" w:cstheme="minorHAnsi"/>
          <w:color w:val="auto"/>
          <w:sz w:val="22"/>
          <w:szCs w:val="22"/>
        </w:rPr>
      </w:pPr>
    </w:p>
    <w:p w:rsidR="00A30275" w:rsidRPr="00222010" w:rsidRDefault="004A44D0" w:rsidP="00A30275">
      <w:pPr>
        <w:pStyle w:val="Default"/>
        <w:jc w:val="both"/>
        <w:rPr>
          <w:rFonts w:asciiTheme="minorHAnsi" w:hAnsiTheme="minorHAnsi" w:cstheme="minorHAnsi"/>
          <w:b/>
          <w:i/>
          <w:color w:val="auto"/>
          <w:sz w:val="22"/>
          <w:szCs w:val="22"/>
        </w:rPr>
      </w:pPr>
      <w:r>
        <w:rPr>
          <w:rFonts w:asciiTheme="minorHAnsi" w:hAnsiTheme="minorHAnsi" w:cstheme="minorHAnsi"/>
          <w:b/>
          <w:i/>
          <w:color w:val="auto"/>
          <w:sz w:val="22"/>
          <w:szCs w:val="22"/>
        </w:rPr>
        <w:t>CHSCT « Administration Centrale »</w:t>
      </w:r>
    </w:p>
    <w:p w:rsidR="00A30275" w:rsidRPr="00222010" w:rsidRDefault="00A30275" w:rsidP="00A30275">
      <w:pPr>
        <w:pStyle w:val="Default"/>
        <w:jc w:val="both"/>
        <w:rPr>
          <w:rFonts w:asciiTheme="minorHAnsi" w:hAnsiTheme="minorHAnsi" w:cstheme="minorHAnsi"/>
          <w:color w:val="auto"/>
          <w:sz w:val="22"/>
          <w:szCs w:val="22"/>
        </w:rPr>
      </w:pPr>
    </w:p>
    <w:tbl>
      <w:tblPr>
        <w:tblStyle w:val="Grilledutableau"/>
        <w:tblW w:w="0" w:type="auto"/>
        <w:tblInd w:w="3369" w:type="dxa"/>
        <w:tblLook w:val="04A0" w:firstRow="1" w:lastRow="0" w:firstColumn="1" w:lastColumn="0" w:noHBand="0" w:noVBand="1"/>
      </w:tblPr>
      <w:tblGrid>
        <w:gridCol w:w="1701"/>
        <w:gridCol w:w="1842"/>
        <w:gridCol w:w="1842"/>
      </w:tblGrid>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SYNDICATS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TITULAIRES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SUPPLEANTS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FO</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4 membres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4 membres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CGT</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2 membres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2 membres</w:t>
            </w:r>
          </w:p>
        </w:tc>
      </w:tr>
    </w:tbl>
    <w:p w:rsidR="00A30275" w:rsidRPr="00222010" w:rsidRDefault="00A30275" w:rsidP="00A30275">
      <w:pPr>
        <w:pStyle w:val="Default"/>
        <w:jc w:val="both"/>
        <w:rPr>
          <w:rFonts w:asciiTheme="minorHAnsi" w:hAnsiTheme="minorHAnsi" w:cstheme="minorHAnsi"/>
          <w:b/>
          <w:bCs/>
          <w:sz w:val="22"/>
          <w:szCs w:val="22"/>
        </w:rPr>
      </w:pPr>
    </w:p>
    <w:p w:rsidR="00A30275" w:rsidRPr="00222010" w:rsidRDefault="004A44D0" w:rsidP="00A30275">
      <w:pPr>
        <w:pStyle w:val="Default"/>
        <w:jc w:val="both"/>
        <w:rPr>
          <w:rFonts w:asciiTheme="minorHAnsi" w:hAnsiTheme="minorHAnsi" w:cstheme="minorHAnsi"/>
          <w:b/>
          <w:i/>
          <w:color w:val="auto"/>
          <w:sz w:val="22"/>
          <w:szCs w:val="22"/>
        </w:rPr>
      </w:pPr>
      <w:r>
        <w:rPr>
          <w:rFonts w:asciiTheme="minorHAnsi" w:hAnsiTheme="minorHAnsi" w:cstheme="minorHAnsi"/>
          <w:b/>
          <w:i/>
          <w:color w:val="auto"/>
          <w:sz w:val="22"/>
          <w:szCs w:val="22"/>
        </w:rPr>
        <w:t>CHSCT « Hôpitaux Sud »</w:t>
      </w:r>
    </w:p>
    <w:p w:rsidR="00A30275" w:rsidRPr="00222010" w:rsidRDefault="00A30275" w:rsidP="00A30275">
      <w:pPr>
        <w:pStyle w:val="Default"/>
        <w:jc w:val="both"/>
        <w:rPr>
          <w:rFonts w:asciiTheme="minorHAnsi" w:hAnsiTheme="minorHAnsi" w:cstheme="minorHAnsi"/>
          <w:color w:val="auto"/>
          <w:sz w:val="22"/>
          <w:szCs w:val="22"/>
        </w:rPr>
      </w:pPr>
    </w:p>
    <w:tbl>
      <w:tblPr>
        <w:tblStyle w:val="Grilledutableau"/>
        <w:tblW w:w="0" w:type="auto"/>
        <w:tblInd w:w="3369" w:type="dxa"/>
        <w:tblLook w:val="04A0" w:firstRow="1" w:lastRow="0" w:firstColumn="1" w:lastColumn="0" w:noHBand="0" w:noVBand="1"/>
      </w:tblPr>
      <w:tblGrid>
        <w:gridCol w:w="1701"/>
        <w:gridCol w:w="1842"/>
        <w:gridCol w:w="1842"/>
      </w:tblGrid>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SYNDICATS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TITULAIRES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SUPPLEANTS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FO</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4 membres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4 membres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CGT</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2 membres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2 membres</w:t>
            </w:r>
          </w:p>
        </w:tc>
      </w:tr>
    </w:tbl>
    <w:p w:rsidR="00A30275" w:rsidRPr="00222010" w:rsidRDefault="00A30275" w:rsidP="00A30275">
      <w:pPr>
        <w:pStyle w:val="Default"/>
        <w:jc w:val="both"/>
        <w:rPr>
          <w:rFonts w:asciiTheme="minorHAnsi" w:hAnsiTheme="minorHAnsi" w:cstheme="minorHAnsi"/>
          <w:color w:val="auto"/>
          <w:sz w:val="22"/>
          <w:szCs w:val="22"/>
        </w:rPr>
      </w:pPr>
    </w:p>
    <w:p w:rsidR="00A30275" w:rsidRPr="00222010" w:rsidRDefault="004A44D0" w:rsidP="00A30275">
      <w:pPr>
        <w:pStyle w:val="Default"/>
        <w:jc w:val="both"/>
        <w:rPr>
          <w:rFonts w:asciiTheme="minorHAnsi" w:hAnsiTheme="minorHAnsi" w:cstheme="minorHAnsi"/>
          <w:b/>
          <w:i/>
          <w:color w:val="auto"/>
          <w:sz w:val="22"/>
          <w:szCs w:val="22"/>
        </w:rPr>
      </w:pPr>
      <w:r>
        <w:rPr>
          <w:rFonts w:asciiTheme="minorHAnsi" w:hAnsiTheme="minorHAnsi" w:cstheme="minorHAnsi"/>
          <w:b/>
          <w:i/>
          <w:color w:val="auto"/>
          <w:sz w:val="22"/>
          <w:szCs w:val="22"/>
        </w:rPr>
        <w:t>CHSCT « Hôpital Conception »</w:t>
      </w:r>
    </w:p>
    <w:p w:rsidR="00A30275" w:rsidRPr="00222010" w:rsidRDefault="00A30275" w:rsidP="00A30275">
      <w:pPr>
        <w:pStyle w:val="Default"/>
        <w:jc w:val="both"/>
        <w:rPr>
          <w:rFonts w:asciiTheme="minorHAnsi" w:hAnsiTheme="minorHAnsi" w:cstheme="minorHAnsi"/>
          <w:color w:val="auto"/>
          <w:sz w:val="22"/>
          <w:szCs w:val="22"/>
        </w:rPr>
      </w:pPr>
    </w:p>
    <w:tbl>
      <w:tblPr>
        <w:tblStyle w:val="Grilledutableau"/>
        <w:tblW w:w="0" w:type="auto"/>
        <w:tblInd w:w="3369" w:type="dxa"/>
        <w:tblLook w:val="04A0" w:firstRow="1" w:lastRow="0" w:firstColumn="1" w:lastColumn="0" w:noHBand="0" w:noVBand="1"/>
      </w:tblPr>
      <w:tblGrid>
        <w:gridCol w:w="1701"/>
        <w:gridCol w:w="1842"/>
        <w:gridCol w:w="1842"/>
      </w:tblGrid>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SYNDICATS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TITULAIRES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SUPPLEANTS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FO</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5 membres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5 membres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CGT</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3 membres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3 membres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CFDT</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1 membre</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1 membre</w:t>
            </w:r>
          </w:p>
        </w:tc>
      </w:tr>
    </w:tbl>
    <w:p w:rsidR="00A30275" w:rsidRPr="00222010" w:rsidRDefault="00A30275" w:rsidP="00A30275">
      <w:pPr>
        <w:rPr>
          <w:rFonts w:asciiTheme="minorHAnsi" w:hAnsiTheme="minorHAnsi" w:cstheme="minorHAnsi"/>
          <w:b/>
          <w:bCs/>
          <w:sz w:val="22"/>
          <w:szCs w:val="22"/>
        </w:rPr>
      </w:pPr>
    </w:p>
    <w:p w:rsidR="00A30275" w:rsidRPr="00222010" w:rsidRDefault="004A44D0" w:rsidP="00A30275">
      <w:pPr>
        <w:pStyle w:val="Default"/>
        <w:jc w:val="both"/>
        <w:rPr>
          <w:rFonts w:asciiTheme="minorHAnsi" w:hAnsiTheme="minorHAnsi" w:cstheme="minorHAnsi"/>
          <w:b/>
          <w:i/>
          <w:color w:val="auto"/>
          <w:sz w:val="22"/>
          <w:szCs w:val="22"/>
        </w:rPr>
      </w:pPr>
      <w:r>
        <w:rPr>
          <w:rFonts w:asciiTheme="minorHAnsi" w:hAnsiTheme="minorHAnsi" w:cstheme="minorHAnsi"/>
          <w:b/>
          <w:i/>
          <w:color w:val="auto"/>
          <w:sz w:val="22"/>
          <w:szCs w:val="22"/>
        </w:rPr>
        <w:t>CHSCT « Hôpital Nord »</w:t>
      </w:r>
    </w:p>
    <w:p w:rsidR="00A30275" w:rsidRPr="00222010" w:rsidRDefault="00A30275" w:rsidP="00A30275">
      <w:pPr>
        <w:pStyle w:val="Default"/>
        <w:jc w:val="both"/>
        <w:rPr>
          <w:rFonts w:asciiTheme="minorHAnsi" w:hAnsiTheme="minorHAnsi" w:cstheme="minorHAnsi"/>
          <w:color w:val="auto"/>
          <w:sz w:val="22"/>
          <w:szCs w:val="22"/>
        </w:rPr>
      </w:pPr>
    </w:p>
    <w:tbl>
      <w:tblPr>
        <w:tblStyle w:val="Grilledutableau"/>
        <w:tblW w:w="0" w:type="auto"/>
        <w:tblInd w:w="3369" w:type="dxa"/>
        <w:tblLook w:val="04A0" w:firstRow="1" w:lastRow="0" w:firstColumn="1" w:lastColumn="0" w:noHBand="0" w:noVBand="1"/>
      </w:tblPr>
      <w:tblGrid>
        <w:gridCol w:w="1701"/>
        <w:gridCol w:w="1842"/>
        <w:gridCol w:w="1842"/>
      </w:tblGrid>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SYNDICATS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TITULAIRES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SUPPLEANTS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FO</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5 membres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5 membres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CGT</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3 membres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3 membres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CFDT</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1 membre</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1 membre</w:t>
            </w:r>
          </w:p>
        </w:tc>
      </w:tr>
    </w:tbl>
    <w:p w:rsidR="00A30275" w:rsidRPr="00222010" w:rsidRDefault="00A30275" w:rsidP="00A30275">
      <w:pPr>
        <w:rPr>
          <w:rFonts w:asciiTheme="minorHAnsi" w:hAnsiTheme="minorHAnsi" w:cstheme="minorHAnsi"/>
          <w:b/>
          <w:bCs/>
          <w:sz w:val="22"/>
          <w:szCs w:val="22"/>
        </w:rPr>
      </w:pPr>
    </w:p>
    <w:p w:rsidR="00A30275" w:rsidRPr="00222010" w:rsidRDefault="004A44D0" w:rsidP="00A30275">
      <w:pPr>
        <w:pStyle w:val="Default"/>
        <w:jc w:val="both"/>
        <w:rPr>
          <w:rFonts w:asciiTheme="minorHAnsi" w:hAnsiTheme="minorHAnsi" w:cstheme="minorHAnsi"/>
          <w:b/>
          <w:i/>
          <w:color w:val="auto"/>
          <w:sz w:val="22"/>
          <w:szCs w:val="22"/>
        </w:rPr>
      </w:pPr>
      <w:r>
        <w:rPr>
          <w:rFonts w:asciiTheme="minorHAnsi" w:hAnsiTheme="minorHAnsi" w:cstheme="minorHAnsi"/>
          <w:b/>
          <w:i/>
          <w:color w:val="auto"/>
          <w:sz w:val="22"/>
          <w:szCs w:val="22"/>
        </w:rPr>
        <w:t>CHSCT « Hôpital Timone »</w:t>
      </w:r>
    </w:p>
    <w:p w:rsidR="00A30275" w:rsidRPr="00222010" w:rsidRDefault="00A30275" w:rsidP="00A30275">
      <w:pPr>
        <w:pStyle w:val="Default"/>
        <w:jc w:val="both"/>
        <w:rPr>
          <w:rFonts w:asciiTheme="minorHAnsi" w:hAnsiTheme="minorHAnsi" w:cstheme="minorHAnsi"/>
          <w:color w:val="auto"/>
          <w:sz w:val="22"/>
          <w:szCs w:val="22"/>
        </w:rPr>
      </w:pPr>
    </w:p>
    <w:tbl>
      <w:tblPr>
        <w:tblStyle w:val="Grilledutableau"/>
        <w:tblW w:w="0" w:type="auto"/>
        <w:tblInd w:w="3369" w:type="dxa"/>
        <w:tblLook w:val="04A0" w:firstRow="1" w:lastRow="0" w:firstColumn="1" w:lastColumn="0" w:noHBand="0" w:noVBand="1"/>
      </w:tblPr>
      <w:tblGrid>
        <w:gridCol w:w="1701"/>
        <w:gridCol w:w="1842"/>
        <w:gridCol w:w="1842"/>
      </w:tblGrid>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SYNDICATS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TITULAIRES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SUPPLEANTS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FO</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5 membres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5 membres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CGT</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3 membres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3 membres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CFDT</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1 membre</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1 membre</w:t>
            </w:r>
          </w:p>
        </w:tc>
      </w:tr>
    </w:tbl>
    <w:p w:rsidR="00A30275" w:rsidRDefault="00A30275" w:rsidP="00A30275">
      <w:pPr>
        <w:pStyle w:val="Default"/>
        <w:jc w:val="both"/>
        <w:rPr>
          <w:rFonts w:asciiTheme="minorHAnsi" w:hAnsiTheme="minorHAnsi" w:cstheme="minorHAnsi"/>
          <w:color w:val="auto"/>
          <w:sz w:val="22"/>
          <w:szCs w:val="22"/>
        </w:rPr>
      </w:pPr>
    </w:p>
    <w:p w:rsidR="004A44D0" w:rsidRDefault="004A44D0" w:rsidP="00A30275">
      <w:pPr>
        <w:pStyle w:val="Default"/>
        <w:jc w:val="both"/>
        <w:rPr>
          <w:rFonts w:asciiTheme="minorHAnsi" w:hAnsiTheme="minorHAnsi" w:cstheme="minorHAnsi"/>
          <w:color w:val="auto"/>
          <w:sz w:val="22"/>
          <w:szCs w:val="22"/>
        </w:rPr>
      </w:pPr>
    </w:p>
    <w:p w:rsidR="004A44D0" w:rsidRPr="00222010" w:rsidRDefault="004A44D0" w:rsidP="00A30275">
      <w:pPr>
        <w:pStyle w:val="Default"/>
        <w:jc w:val="both"/>
        <w:rPr>
          <w:rFonts w:asciiTheme="minorHAnsi" w:hAnsiTheme="minorHAnsi" w:cstheme="minorHAnsi"/>
          <w:color w:val="auto"/>
          <w:sz w:val="22"/>
          <w:szCs w:val="22"/>
        </w:rPr>
      </w:pPr>
    </w:p>
    <w:p w:rsidR="00A30275" w:rsidRPr="00222010" w:rsidRDefault="004A44D0" w:rsidP="00A30275">
      <w:pPr>
        <w:pStyle w:val="Default"/>
        <w:jc w:val="both"/>
        <w:rPr>
          <w:rFonts w:asciiTheme="minorHAnsi" w:hAnsiTheme="minorHAnsi" w:cstheme="minorHAnsi"/>
          <w:b/>
          <w:i/>
          <w:color w:val="auto"/>
          <w:sz w:val="22"/>
          <w:szCs w:val="22"/>
        </w:rPr>
      </w:pPr>
      <w:r>
        <w:rPr>
          <w:rFonts w:asciiTheme="minorHAnsi" w:hAnsiTheme="minorHAnsi" w:cstheme="minorHAnsi"/>
          <w:b/>
          <w:i/>
          <w:color w:val="auto"/>
          <w:sz w:val="22"/>
          <w:szCs w:val="22"/>
        </w:rPr>
        <w:t>CHSCT Central</w:t>
      </w:r>
    </w:p>
    <w:p w:rsidR="00A30275" w:rsidRPr="00222010" w:rsidRDefault="00A30275" w:rsidP="00A30275">
      <w:pPr>
        <w:pStyle w:val="Default"/>
        <w:jc w:val="both"/>
        <w:rPr>
          <w:rFonts w:asciiTheme="minorHAnsi" w:hAnsiTheme="minorHAnsi" w:cstheme="minorHAnsi"/>
          <w:color w:val="auto"/>
          <w:sz w:val="22"/>
          <w:szCs w:val="22"/>
        </w:rPr>
      </w:pPr>
    </w:p>
    <w:tbl>
      <w:tblPr>
        <w:tblStyle w:val="Grilledutableau"/>
        <w:tblW w:w="0" w:type="auto"/>
        <w:tblInd w:w="3369" w:type="dxa"/>
        <w:tblLook w:val="04A0" w:firstRow="1" w:lastRow="0" w:firstColumn="1" w:lastColumn="0" w:noHBand="0" w:noVBand="1"/>
      </w:tblPr>
      <w:tblGrid>
        <w:gridCol w:w="1701"/>
        <w:gridCol w:w="1842"/>
        <w:gridCol w:w="1842"/>
      </w:tblGrid>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SYNDICATS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TITULAIRES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SUPPLEANTS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FO</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5 membres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5 membres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CGT</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3 membres</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3 membres</w:t>
            </w:r>
          </w:p>
        </w:tc>
      </w:tr>
      <w:tr w:rsidR="00A30275" w:rsidRPr="00222010" w:rsidTr="00A30275">
        <w:tc>
          <w:tcPr>
            <w:tcW w:w="1701"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CFDT</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1 membre</w:t>
            </w:r>
          </w:p>
        </w:tc>
        <w:tc>
          <w:tcPr>
            <w:tcW w:w="1842" w:type="dxa"/>
          </w:tcPr>
          <w:p w:rsidR="00A30275" w:rsidRPr="00222010" w:rsidRDefault="00A30275" w:rsidP="00A30275">
            <w:pPr>
              <w:pStyle w:val="Default"/>
              <w:jc w:val="both"/>
              <w:rPr>
                <w:rFonts w:asciiTheme="minorHAnsi" w:hAnsiTheme="minorHAnsi" w:cstheme="minorHAnsi"/>
                <w:color w:val="auto"/>
                <w:sz w:val="22"/>
                <w:szCs w:val="22"/>
              </w:rPr>
            </w:pPr>
            <w:r w:rsidRPr="00222010">
              <w:rPr>
                <w:rFonts w:asciiTheme="minorHAnsi" w:hAnsiTheme="minorHAnsi" w:cstheme="minorHAnsi"/>
                <w:color w:val="auto"/>
                <w:sz w:val="22"/>
                <w:szCs w:val="22"/>
              </w:rPr>
              <w:t>1 membre</w:t>
            </w:r>
          </w:p>
        </w:tc>
      </w:tr>
    </w:tbl>
    <w:p w:rsidR="00A30275" w:rsidRPr="00222010" w:rsidRDefault="00A30275" w:rsidP="00A30275">
      <w:pPr>
        <w:rPr>
          <w:rFonts w:asciiTheme="minorHAnsi" w:hAnsiTheme="minorHAnsi" w:cstheme="minorHAnsi"/>
          <w:b/>
          <w:bCs/>
          <w:sz w:val="22"/>
          <w:szCs w:val="22"/>
        </w:rPr>
      </w:pPr>
    </w:p>
    <w:p w:rsidR="00F25850" w:rsidRPr="00222010" w:rsidRDefault="00F25850" w:rsidP="00F25850">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F25850" w:rsidRPr="00222010" w:rsidRDefault="00F25850" w:rsidP="00F25850">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E53C09" w:rsidRPr="004A44D0" w:rsidRDefault="004A44D0" w:rsidP="00E53C09">
      <w:pPr>
        <w:shd w:val="clear" w:color="auto" w:fill="FFFFFF"/>
        <w:jc w:val="both"/>
        <w:rPr>
          <w:rFonts w:asciiTheme="minorHAnsi" w:eastAsiaTheme="minorEastAsia" w:hAnsiTheme="minorHAnsi" w:cstheme="minorHAnsi"/>
          <w:b/>
          <w:spacing w:val="0"/>
          <w:sz w:val="22"/>
          <w:szCs w:val="22"/>
        </w:rPr>
      </w:pPr>
      <w:r w:rsidRPr="004A44D0">
        <w:rPr>
          <w:rFonts w:asciiTheme="minorHAnsi" w:eastAsiaTheme="minorEastAsia" w:hAnsiTheme="minorHAnsi" w:cstheme="minorHAnsi"/>
          <w:b/>
          <w:spacing w:val="0"/>
          <w:sz w:val="22"/>
          <w:szCs w:val="22"/>
        </w:rPr>
        <w:t>Heures</w:t>
      </w:r>
      <w:r w:rsidR="00E53C09" w:rsidRPr="004A44D0">
        <w:rPr>
          <w:rFonts w:asciiTheme="minorHAnsi" w:eastAsiaTheme="minorEastAsia" w:hAnsiTheme="minorHAnsi" w:cstheme="minorHAnsi"/>
          <w:b/>
          <w:spacing w:val="0"/>
          <w:sz w:val="22"/>
          <w:szCs w:val="22"/>
        </w:rPr>
        <w:t xml:space="preserve"> mensuelles allouées par organisation syndicale </w:t>
      </w:r>
      <w:r w:rsidRPr="004A44D0">
        <w:rPr>
          <w:rFonts w:asciiTheme="minorHAnsi" w:eastAsiaTheme="minorEastAsia" w:hAnsiTheme="minorHAnsi" w:cstheme="minorHAnsi"/>
          <w:b/>
          <w:spacing w:val="0"/>
          <w:sz w:val="22"/>
          <w:szCs w:val="22"/>
        </w:rPr>
        <w:t>au regard de la répartition des sièges :</w:t>
      </w:r>
    </w:p>
    <w:p w:rsidR="00E53C09" w:rsidRPr="00222010" w:rsidRDefault="00E53C09" w:rsidP="00E53C09">
      <w:pPr>
        <w:shd w:val="clear" w:color="auto" w:fill="FFFFFF"/>
        <w:jc w:val="both"/>
        <w:rPr>
          <w:rFonts w:asciiTheme="minorHAnsi" w:hAnsiTheme="minorHAnsi" w:cstheme="minorHAnsi"/>
          <w:sz w:val="22"/>
          <w:szCs w:val="22"/>
        </w:rPr>
      </w:pPr>
    </w:p>
    <w:tbl>
      <w:tblPr>
        <w:tblW w:w="6371" w:type="dxa"/>
        <w:jc w:val="center"/>
        <w:tblCellMar>
          <w:left w:w="70" w:type="dxa"/>
          <w:right w:w="70" w:type="dxa"/>
        </w:tblCellMar>
        <w:tblLook w:val="04A0" w:firstRow="1" w:lastRow="0" w:firstColumn="1" w:lastColumn="0" w:noHBand="0" w:noVBand="1"/>
      </w:tblPr>
      <w:tblGrid>
        <w:gridCol w:w="2771"/>
        <w:gridCol w:w="1200"/>
        <w:gridCol w:w="1200"/>
        <w:gridCol w:w="1200"/>
      </w:tblGrid>
      <w:tr w:rsidR="00E53C09" w:rsidRPr="00222010" w:rsidTr="00E53C09">
        <w:trPr>
          <w:trHeight w:val="315"/>
          <w:jc w:val="center"/>
        </w:trPr>
        <w:tc>
          <w:tcPr>
            <w:tcW w:w="2771" w:type="dxa"/>
            <w:tcBorders>
              <w:top w:val="nil"/>
              <w:left w:val="nil"/>
              <w:bottom w:val="nil"/>
              <w:right w:val="nil"/>
            </w:tcBorders>
            <w:shd w:val="clear" w:color="auto" w:fill="auto"/>
            <w:noWrap/>
            <w:vAlign w:val="bottom"/>
            <w:hideMark/>
          </w:tcPr>
          <w:p w:rsidR="00E53C09" w:rsidRPr="00222010" w:rsidRDefault="00E53C09" w:rsidP="00E53C09">
            <w:pPr>
              <w:rPr>
                <w:rFonts w:asciiTheme="minorHAnsi" w:eastAsia="Times New Roman" w:hAnsiTheme="minorHAnsi" w:cstheme="minorHAnsi"/>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C09" w:rsidRPr="00222010" w:rsidRDefault="00E53C09" w:rsidP="00E53C09">
            <w:pPr>
              <w:jc w:val="center"/>
              <w:rPr>
                <w:rFonts w:asciiTheme="minorHAnsi" w:eastAsia="Times New Roman" w:hAnsiTheme="minorHAnsi" w:cstheme="minorHAnsi"/>
                <w:b/>
                <w:bCs/>
                <w:color w:val="000000"/>
                <w:sz w:val="22"/>
                <w:szCs w:val="22"/>
              </w:rPr>
            </w:pPr>
            <w:r w:rsidRPr="00222010">
              <w:rPr>
                <w:rFonts w:asciiTheme="minorHAnsi" w:eastAsia="Times New Roman" w:hAnsiTheme="minorHAnsi" w:cstheme="minorHAnsi"/>
                <w:b/>
                <w:bCs/>
                <w:color w:val="000000"/>
                <w:sz w:val="22"/>
                <w:szCs w:val="22"/>
              </w:rPr>
              <w:t>C.F.D.T.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53C09" w:rsidRPr="00222010" w:rsidRDefault="00E53C09" w:rsidP="00E53C09">
            <w:pPr>
              <w:jc w:val="center"/>
              <w:rPr>
                <w:rFonts w:asciiTheme="minorHAnsi" w:eastAsia="Times New Roman" w:hAnsiTheme="minorHAnsi" w:cstheme="minorHAnsi"/>
                <w:b/>
                <w:bCs/>
                <w:color w:val="000000"/>
                <w:sz w:val="22"/>
                <w:szCs w:val="22"/>
              </w:rPr>
            </w:pPr>
            <w:r w:rsidRPr="00222010">
              <w:rPr>
                <w:rFonts w:asciiTheme="minorHAnsi" w:eastAsia="Times New Roman" w:hAnsiTheme="minorHAnsi" w:cstheme="minorHAnsi"/>
                <w:b/>
                <w:bCs/>
                <w:color w:val="000000"/>
                <w:sz w:val="22"/>
                <w:szCs w:val="22"/>
              </w:rPr>
              <w:t>C.G.T.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53C09" w:rsidRPr="00222010" w:rsidRDefault="00E53C09" w:rsidP="00E53C09">
            <w:pPr>
              <w:jc w:val="center"/>
              <w:rPr>
                <w:rFonts w:asciiTheme="minorHAnsi" w:eastAsia="Times New Roman" w:hAnsiTheme="minorHAnsi" w:cstheme="minorHAnsi"/>
                <w:b/>
                <w:bCs/>
                <w:color w:val="000000"/>
                <w:sz w:val="22"/>
                <w:szCs w:val="22"/>
              </w:rPr>
            </w:pPr>
            <w:r w:rsidRPr="00222010">
              <w:rPr>
                <w:rFonts w:asciiTheme="minorHAnsi" w:eastAsia="Times New Roman" w:hAnsiTheme="minorHAnsi" w:cstheme="minorHAnsi"/>
                <w:b/>
                <w:bCs/>
                <w:color w:val="000000"/>
                <w:sz w:val="22"/>
                <w:szCs w:val="22"/>
              </w:rPr>
              <w:t>F.O.</w:t>
            </w:r>
          </w:p>
        </w:tc>
      </w:tr>
      <w:tr w:rsidR="00E53C09" w:rsidRPr="00222010" w:rsidTr="00E53C09">
        <w:trPr>
          <w:trHeight w:val="315"/>
          <w:jc w:val="center"/>
        </w:trPr>
        <w:tc>
          <w:tcPr>
            <w:tcW w:w="2771" w:type="dxa"/>
            <w:tcBorders>
              <w:top w:val="single" w:sz="4" w:space="0" w:color="auto"/>
              <w:left w:val="single" w:sz="4" w:space="0" w:color="auto"/>
              <w:bottom w:val="single" w:sz="4" w:space="0" w:color="auto"/>
              <w:right w:val="nil"/>
            </w:tcBorders>
            <w:shd w:val="clear" w:color="auto" w:fill="auto"/>
            <w:vAlign w:val="center"/>
          </w:tcPr>
          <w:p w:rsidR="00E53C09" w:rsidRPr="00222010" w:rsidRDefault="00E53C09" w:rsidP="00E53C09">
            <w:pP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CHSCT H. BOIGNY</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center"/>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10</w:t>
            </w:r>
          </w:p>
        </w:tc>
        <w:tc>
          <w:tcPr>
            <w:tcW w:w="1200" w:type="dxa"/>
            <w:tcBorders>
              <w:top w:val="nil"/>
              <w:left w:val="nil"/>
              <w:bottom w:val="single" w:sz="4" w:space="0" w:color="auto"/>
              <w:right w:val="single" w:sz="4" w:space="0" w:color="auto"/>
            </w:tcBorders>
            <w:shd w:val="clear" w:color="auto" w:fill="auto"/>
            <w:noWrap/>
            <w:vAlign w:val="center"/>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20</w:t>
            </w:r>
          </w:p>
        </w:tc>
      </w:tr>
      <w:tr w:rsidR="00E53C09" w:rsidRPr="00222010" w:rsidTr="00E53C09">
        <w:trPr>
          <w:trHeight w:val="315"/>
          <w:jc w:val="center"/>
        </w:trPr>
        <w:tc>
          <w:tcPr>
            <w:tcW w:w="2771" w:type="dxa"/>
            <w:tcBorders>
              <w:top w:val="single" w:sz="4" w:space="0" w:color="auto"/>
              <w:left w:val="single" w:sz="4" w:space="0" w:color="auto"/>
              <w:bottom w:val="single" w:sz="4" w:space="0" w:color="auto"/>
              <w:right w:val="nil"/>
            </w:tcBorders>
            <w:shd w:val="clear" w:color="auto" w:fill="auto"/>
            <w:vAlign w:val="center"/>
            <w:hideMark/>
          </w:tcPr>
          <w:p w:rsidR="00E53C09" w:rsidRPr="00222010" w:rsidRDefault="00E53C09" w:rsidP="00E53C09">
            <w:pP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CHSCT PFL</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20</w:t>
            </w:r>
          </w:p>
        </w:tc>
        <w:tc>
          <w:tcPr>
            <w:tcW w:w="1200" w:type="dxa"/>
            <w:tcBorders>
              <w:top w:val="nil"/>
              <w:left w:val="nil"/>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60</w:t>
            </w:r>
          </w:p>
        </w:tc>
      </w:tr>
      <w:tr w:rsidR="00E53C09" w:rsidRPr="00222010" w:rsidTr="00E53C09">
        <w:trPr>
          <w:trHeight w:val="315"/>
          <w:jc w:val="center"/>
        </w:trPr>
        <w:tc>
          <w:tcPr>
            <w:tcW w:w="2771" w:type="dxa"/>
            <w:tcBorders>
              <w:top w:val="nil"/>
              <w:left w:val="single" w:sz="4" w:space="0" w:color="auto"/>
              <w:bottom w:val="single" w:sz="4" w:space="0" w:color="auto"/>
              <w:right w:val="nil"/>
            </w:tcBorders>
            <w:shd w:val="clear" w:color="auto" w:fill="auto"/>
            <w:vAlign w:val="center"/>
            <w:hideMark/>
          </w:tcPr>
          <w:p w:rsidR="00E53C09" w:rsidRPr="00222010" w:rsidRDefault="00E53C09" w:rsidP="00E53C09">
            <w:pP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CHSCT BROCHIER</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60</w:t>
            </w:r>
          </w:p>
        </w:tc>
        <w:tc>
          <w:tcPr>
            <w:tcW w:w="1200" w:type="dxa"/>
            <w:tcBorders>
              <w:top w:val="nil"/>
              <w:left w:val="nil"/>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120</w:t>
            </w:r>
          </w:p>
        </w:tc>
      </w:tr>
      <w:tr w:rsidR="00E53C09" w:rsidRPr="00222010" w:rsidTr="00E53C09">
        <w:trPr>
          <w:trHeight w:val="315"/>
          <w:jc w:val="center"/>
        </w:trPr>
        <w:tc>
          <w:tcPr>
            <w:tcW w:w="2771" w:type="dxa"/>
            <w:tcBorders>
              <w:top w:val="nil"/>
              <w:left w:val="single" w:sz="4" w:space="0" w:color="auto"/>
              <w:bottom w:val="single" w:sz="4" w:space="0" w:color="auto"/>
              <w:right w:val="nil"/>
            </w:tcBorders>
            <w:shd w:val="clear" w:color="auto" w:fill="auto"/>
            <w:vAlign w:val="center"/>
            <w:hideMark/>
          </w:tcPr>
          <w:p w:rsidR="00E53C09" w:rsidRPr="00222010" w:rsidRDefault="00E53C09" w:rsidP="00E53C09">
            <w:pP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CHSCT SUD</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60</w:t>
            </w:r>
          </w:p>
        </w:tc>
        <w:tc>
          <w:tcPr>
            <w:tcW w:w="1200" w:type="dxa"/>
            <w:tcBorders>
              <w:top w:val="nil"/>
              <w:left w:val="nil"/>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120</w:t>
            </w:r>
          </w:p>
        </w:tc>
      </w:tr>
      <w:tr w:rsidR="00E53C09" w:rsidRPr="00222010" w:rsidTr="00E53C09">
        <w:trPr>
          <w:trHeight w:val="315"/>
          <w:jc w:val="center"/>
        </w:trPr>
        <w:tc>
          <w:tcPr>
            <w:tcW w:w="2771" w:type="dxa"/>
            <w:tcBorders>
              <w:top w:val="nil"/>
              <w:left w:val="single" w:sz="4" w:space="0" w:color="auto"/>
              <w:bottom w:val="single" w:sz="4" w:space="0" w:color="auto"/>
              <w:right w:val="nil"/>
            </w:tcBorders>
            <w:shd w:val="clear" w:color="auto" w:fill="auto"/>
            <w:vAlign w:val="center"/>
            <w:hideMark/>
          </w:tcPr>
          <w:p w:rsidR="00E53C09" w:rsidRPr="00222010" w:rsidRDefault="00E53C09" w:rsidP="00E53C09">
            <w:pP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CHSCT CONCEPTION</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40</w:t>
            </w:r>
          </w:p>
        </w:tc>
        <w:tc>
          <w:tcPr>
            <w:tcW w:w="1200" w:type="dxa"/>
            <w:tcBorders>
              <w:top w:val="nil"/>
              <w:left w:val="nil"/>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200</w:t>
            </w:r>
          </w:p>
        </w:tc>
      </w:tr>
      <w:tr w:rsidR="00E53C09" w:rsidRPr="00222010" w:rsidTr="00E53C09">
        <w:trPr>
          <w:trHeight w:val="315"/>
          <w:jc w:val="center"/>
        </w:trPr>
        <w:tc>
          <w:tcPr>
            <w:tcW w:w="2771" w:type="dxa"/>
            <w:tcBorders>
              <w:top w:val="nil"/>
              <w:left w:val="single" w:sz="4" w:space="0" w:color="auto"/>
              <w:bottom w:val="single" w:sz="4" w:space="0" w:color="auto"/>
              <w:right w:val="nil"/>
            </w:tcBorders>
            <w:shd w:val="clear" w:color="auto" w:fill="auto"/>
            <w:vAlign w:val="center"/>
            <w:hideMark/>
          </w:tcPr>
          <w:p w:rsidR="00E53C09" w:rsidRPr="00222010" w:rsidRDefault="00E53C09" w:rsidP="00E53C09">
            <w:pP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CHSCT NORD</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40</w:t>
            </w:r>
          </w:p>
        </w:tc>
        <w:tc>
          <w:tcPr>
            <w:tcW w:w="1200" w:type="dxa"/>
            <w:tcBorders>
              <w:top w:val="nil"/>
              <w:left w:val="nil"/>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200</w:t>
            </w:r>
          </w:p>
        </w:tc>
      </w:tr>
      <w:tr w:rsidR="00E53C09" w:rsidRPr="00222010" w:rsidTr="00E53C09">
        <w:trPr>
          <w:trHeight w:val="315"/>
          <w:jc w:val="center"/>
        </w:trPr>
        <w:tc>
          <w:tcPr>
            <w:tcW w:w="2771" w:type="dxa"/>
            <w:tcBorders>
              <w:top w:val="nil"/>
              <w:left w:val="single" w:sz="4" w:space="0" w:color="auto"/>
              <w:bottom w:val="single" w:sz="4" w:space="0" w:color="auto"/>
              <w:right w:val="nil"/>
            </w:tcBorders>
            <w:shd w:val="clear" w:color="auto" w:fill="auto"/>
            <w:vAlign w:val="center"/>
            <w:hideMark/>
          </w:tcPr>
          <w:p w:rsidR="00E53C09" w:rsidRPr="00222010" w:rsidRDefault="00E53C09" w:rsidP="00E53C09">
            <w:pP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CHSCT TIMONE</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40</w:t>
            </w:r>
          </w:p>
        </w:tc>
        <w:tc>
          <w:tcPr>
            <w:tcW w:w="1200" w:type="dxa"/>
            <w:tcBorders>
              <w:top w:val="nil"/>
              <w:left w:val="nil"/>
              <w:bottom w:val="single" w:sz="4" w:space="0" w:color="auto"/>
              <w:right w:val="single" w:sz="4" w:space="0" w:color="auto"/>
            </w:tcBorders>
            <w:shd w:val="clear" w:color="auto" w:fill="auto"/>
            <w:noWrap/>
            <w:vAlign w:val="bottom"/>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200</w:t>
            </w:r>
          </w:p>
        </w:tc>
      </w:tr>
      <w:tr w:rsidR="00E53C09" w:rsidRPr="00222010" w:rsidTr="00E53C09">
        <w:trPr>
          <w:trHeight w:val="315"/>
          <w:jc w:val="center"/>
        </w:trPr>
        <w:tc>
          <w:tcPr>
            <w:tcW w:w="2771" w:type="dxa"/>
            <w:tcBorders>
              <w:top w:val="nil"/>
              <w:left w:val="single" w:sz="4" w:space="0" w:color="auto"/>
              <w:bottom w:val="single" w:sz="4" w:space="0" w:color="auto"/>
              <w:right w:val="single" w:sz="4" w:space="0" w:color="auto"/>
            </w:tcBorders>
            <w:shd w:val="clear" w:color="auto" w:fill="auto"/>
            <w:vAlign w:val="center"/>
            <w:hideMark/>
          </w:tcPr>
          <w:p w:rsidR="00E53C09" w:rsidRPr="00222010" w:rsidRDefault="00E53C09" w:rsidP="00E53C09">
            <w:pP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CHSCT CENTRAL</w:t>
            </w:r>
          </w:p>
        </w:tc>
        <w:tc>
          <w:tcPr>
            <w:tcW w:w="1200" w:type="dxa"/>
            <w:tcBorders>
              <w:top w:val="nil"/>
              <w:left w:val="nil"/>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40</w:t>
            </w:r>
          </w:p>
        </w:tc>
        <w:tc>
          <w:tcPr>
            <w:tcW w:w="1200" w:type="dxa"/>
            <w:tcBorders>
              <w:top w:val="nil"/>
              <w:left w:val="nil"/>
              <w:bottom w:val="single" w:sz="4" w:space="0" w:color="auto"/>
              <w:right w:val="single" w:sz="4" w:space="0" w:color="auto"/>
            </w:tcBorders>
            <w:shd w:val="clear" w:color="auto" w:fill="auto"/>
            <w:noWrap/>
            <w:vAlign w:val="bottom"/>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E53C09" w:rsidRPr="00222010" w:rsidRDefault="00E53C09" w:rsidP="00E53C09">
            <w:pPr>
              <w:jc w:val="center"/>
              <w:rPr>
                <w:rFonts w:asciiTheme="minorHAnsi" w:eastAsia="Times New Roman" w:hAnsiTheme="minorHAnsi" w:cstheme="minorHAnsi"/>
                <w:color w:val="000000"/>
                <w:sz w:val="22"/>
                <w:szCs w:val="22"/>
              </w:rPr>
            </w:pPr>
            <w:r w:rsidRPr="00222010">
              <w:rPr>
                <w:rFonts w:asciiTheme="minorHAnsi" w:eastAsia="Times New Roman" w:hAnsiTheme="minorHAnsi" w:cstheme="minorHAnsi"/>
                <w:color w:val="000000"/>
                <w:sz w:val="22"/>
                <w:szCs w:val="22"/>
              </w:rPr>
              <w:t>200</w:t>
            </w:r>
          </w:p>
        </w:tc>
      </w:tr>
    </w:tbl>
    <w:p w:rsidR="00E53C09" w:rsidRPr="00222010" w:rsidRDefault="00E53C09" w:rsidP="00E53C09">
      <w:pPr>
        <w:widowControl w:val="0"/>
        <w:autoSpaceDE w:val="0"/>
        <w:autoSpaceDN w:val="0"/>
        <w:adjustRightInd w:val="0"/>
        <w:jc w:val="both"/>
        <w:rPr>
          <w:rFonts w:asciiTheme="minorHAnsi" w:hAnsiTheme="minorHAnsi" w:cstheme="minorHAnsi"/>
          <w:sz w:val="22"/>
          <w:szCs w:val="22"/>
        </w:rPr>
      </w:pPr>
    </w:p>
    <w:p w:rsidR="00C64A18" w:rsidRPr="00222010" w:rsidRDefault="007A1DDB" w:rsidP="00127946">
      <w:pPr>
        <w:rPr>
          <w:rFonts w:asciiTheme="minorHAnsi" w:eastAsiaTheme="minorEastAsia" w:hAnsiTheme="minorHAnsi" w:cstheme="minorHAnsi"/>
          <w:color w:val="000000" w:themeColor="text1"/>
          <w:spacing w:val="0"/>
          <w:sz w:val="22"/>
          <w:szCs w:val="22"/>
        </w:rPr>
      </w:pPr>
      <w:r w:rsidRPr="00222010">
        <w:rPr>
          <w:rFonts w:asciiTheme="minorHAnsi" w:eastAsiaTheme="minorEastAsia" w:hAnsiTheme="minorHAnsi" w:cstheme="minorHAnsi"/>
          <w:color w:val="000000" w:themeColor="text1"/>
          <w:spacing w:val="0"/>
          <w:sz w:val="22"/>
          <w:szCs w:val="22"/>
        </w:rPr>
        <w:br w:type="page"/>
      </w:r>
    </w:p>
    <w:sectPr w:rsidR="00C64A18" w:rsidRPr="00222010" w:rsidSect="00C64A18">
      <w:headerReference w:type="default" r:id="rId10"/>
      <w:footerReference w:type="default" r:id="rId11"/>
      <w:headerReference w:type="first" r:id="rId12"/>
      <w:footerReference w:type="first" r:id="rId13"/>
      <w:pgSz w:w="11906" w:h="16838"/>
      <w:pgMar w:top="1134" w:right="1134" w:bottom="403" w:left="1134" w:header="22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008" w:rsidRDefault="00C90008">
      <w:r>
        <w:separator/>
      </w:r>
    </w:p>
  </w:endnote>
  <w:endnote w:type="continuationSeparator" w:id="0">
    <w:p w:rsidR="00C90008" w:rsidRDefault="00C9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637843"/>
      <w:docPartObj>
        <w:docPartGallery w:val="Page Numbers (Bottom of Page)"/>
        <w:docPartUnique/>
      </w:docPartObj>
    </w:sdtPr>
    <w:sdtEndPr/>
    <w:sdtContent>
      <w:p w:rsidR="004469CB" w:rsidRDefault="00C90008">
        <w:pPr>
          <w:pStyle w:val="Pieddepage"/>
          <w:jc w:val="right"/>
        </w:pPr>
        <w:r>
          <w:fldChar w:fldCharType="begin"/>
        </w:r>
        <w:r>
          <w:instrText xml:space="preserve"> PAGE   \* MERGEFORMAT </w:instrText>
        </w:r>
        <w:r>
          <w:fldChar w:fldCharType="separate"/>
        </w:r>
        <w:r w:rsidR="00674C9B">
          <w:rPr>
            <w:noProof/>
          </w:rPr>
          <w:t>3</w:t>
        </w:r>
        <w:r>
          <w:rPr>
            <w:noProof/>
          </w:rPr>
          <w:fldChar w:fldCharType="end"/>
        </w:r>
      </w:p>
    </w:sdtContent>
  </w:sdt>
  <w:p w:rsidR="004469CB" w:rsidRDefault="004469CB" w:rsidP="00B16E63">
    <w:pPr>
      <w:pStyle w:val="Pieddepage"/>
    </w:pPr>
    <w:r>
      <w:t>V1 25 février 2016</w:t>
    </w:r>
  </w:p>
  <w:p w:rsidR="004469CB" w:rsidRDefault="004469CB">
    <w:pPr>
      <w:pStyle w:val="Pieddepage"/>
      <w:rPr>
        <w:rFonts w:ascii="GillSans" w:hAnsi="GillSans"/>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CB" w:rsidRDefault="004469CB">
    <w:pPr>
      <w:pStyle w:val="Pieddepage"/>
    </w:pPr>
    <w:r>
      <w:t>V1 25 février 2016</w:t>
    </w:r>
  </w:p>
  <w:p w:rsidR="004469CB" w:rsidRDefault="004469CB">
    <w:pPr>
      <w:pStyle w:val="Pieddepage"/>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008" w:rsidRDefault="00C90008">
      <w:r>
        <w:separator/>
      </w:r>
    </w:p>
  </w:footnote>
  <w:footnote w:type="continuationSeparator" w:id="0">
    <w:p w:rsidR="00C90008" w:rsidRDefault="00C90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CB" w:rsidRDefault="004469CB" w:rsidP="00AD297C">
    <w:r w:rsidRPr="00923074">
      <w:rPr>
        <w:noProof/>
      </w:rPr>
      <w:drawing>
        <wp:inline distT="0" distB="0" distL="0" distR="0">
          <wp:extent cx="6115050" cy="333375"/>
          <wp:effectExtent l="19050" t="0" r="0" b="0"/>
          <wp:docPr id="4" name="Image 4" descr="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ite"/>
                  <pic:cNvPicPr>
                    <a:picLocks noChangeAspect="1" noChangeArrowheads="1"/>
                  </pic:cNvPicPr>
                </pic:nvPicPr>
                <pic:blipFill>
                  <a:blip r:embed="rId1"/>
                  <a:srcRect/>
                  <a:stretch>
                    <a:fillRect/>
                  </a:stretch>
                </pic:blipFill>
                <pic:spPr bwMode="auto">
                  <a:xfrm>
                    <a:off x="0" y="0"/>
                    <a:ext cx="6115050" cy="3333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CB" w:rsidRPr="002B1B99" w:rsidRDefault="004469CB" w:rsidP="002B1B99">
    <w:pPr>
      <w:pStyle w:val="En-tte"/>
      <w:tabs>
        <w:tab w:val="clear" w:pos="4536"/>
        <w:tab w:val="clear" w:pos="9072"/>
      </w:tabs>
      <w:jc w:val="center"/>
      <w:rPr>
        <w:spacing w:val="9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417B"/>
    <w:multiLevelType w:val="hybridMultilevel"/>
    <w:tmpl w:val="93FE154A"/>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F71469"/>
    <w:multiLevelType w:val="hybridMultilevel"/>
    <w:tmpl w:val="8872FE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DF679A"/>
    <w:multiLevelType w:val="hybridMultilevel"/>
    <w:tmpl w:val="7526CC4A"/>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CE2E93"/>
    <w:multiLevelType w:val="hybridMultilevel"/>
    <w:tmpl w:val="971EE4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401B04"/>
    <w:multiLevelType w:val="hybridMultilevel"/>
    <w:tmpl w:val="5506404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861C70"/>
    <w:multiLevelType w:val="hybridMultilevel"/>
    <w:tmpl w:val="CFD812C0"/>
    <w:lvl w:ilvl="0" w:tplc="0818F970">
      <w:start w:val="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A17EBD"/>
    <w:multiLevelType w:val="multilevel"/>
    <w:tmpl w:val="B84824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1DC758B"/>
    <w:multiLevelType w:val="hybridMultilevel"/>
    <w:tmpl w:val="2F902C2A"/>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915F6E"/>
    <w:multiLevelType w:val="hybridMultilevel"/>
    <w:tmpl w:val="33C45E4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0D1452"/>
    <w:multiLevelType w:val="hybridMultilevel"/>
    <w:tmpl w:val="93B06D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51552D"/>
    <w:multiLevelType w:val="hybridMultilevel"/>
    <w:tmpl w:val="C8AC0A1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AD7CC9"/>
    <w:multiLevelType w:val="hybridMultilevel"/>
    <w:tmpl w:val="F8C08B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DC68B9"/>
    <w:multiLevelType w:val="hybridMultilevel"/>
    <w:tmpl w:val="A93C0F12"/>
    <w:lvl w:ilvl="0" w:tplc="0708315A">
      <w:start w:val="4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2E315FD"/>
    <w:multiLevelType w:val="multilevel"/>
    <w:tmpl w:val="895AB3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4520C7F"/>
    <w:multiLevelType w:val="hybridMultilevel"/>
    <w:tmpl w:val="347CDF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F50C06"/>
    <w:multiLevelType w:val="multilevel"/>
    <w:tmpl w:val="E5B020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71742F2"/>
    <w:multiLevelType w:val="hybridMultilevel"/>
    <w:tmpl w:val="D8DCEF78"/>
    <w:lvl w:ilvl="0" w:tplc="94BC99A4">
      <w:start w:val="3"/>
      <w:numFmt w:val="bullet"/>
      <w:lvlText w:val="-"/>
      <w:lvlJc w:val="left"/>
      <w:pPr>
        <w:ind w:left="720" w:hanging="360"/>
      </w:pPr>
      <w:rPr>
        <w:rFonts w:ascii="Gill Sans MT" w:eastAsiaTheme="minorEastAsia" w:hAnsi="Gill Sans M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2A07B4"/>
    <w:multiLevelType w:val="hybridMultilevel"/>
    <w:tmpl w:val="512444E0"/>
    <w:lvl w:ilvl="0" w:tplc="93B29A84">
      <w:start w:val="4"/>
      <w:numFmt w:val="bullet"/>
      <w:lvlText w:val="-"/>
      <w:lvlJc w:val="left"/>
      <w:pPr>
        <w:ind w:left="720" w:hanging="360"/>
      </w:pPr>
      <w:rPr>
        <w:rFonts w:ascii="Gill Sans MT" w:eastAsiaTheme="minorEastAsia" w:hAnsi="Gill Sans M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5F4033D"/>
    <w:multiLevelType w:val="hybridMultilevel"/>
    <w:tmpl w:val="B38EF1D4"/>
    <w:lvl w:ilvl="0" w:tplc="040C000D">
      <w:start w:val="1"/>
      <w:numFmt w:val="bullet"/>
      <w:lvlText w:val=""/>
      <w:lvlJc w:val="left"/>
      <w:pPr>
        <w:ind w:left="720" w:hanging="360"/>
      </w:pPr>
      <w:rPr>
        <w:rFonts w:ascii="Wingdings" w:hAnsi="Wingdings" w:hint="default"/>
      </w:rPr>
    </w:lvl>
    <w:lvl w:ilvl="1" w:tplc="0818C67E">
      <w:numFmt w:val="bullet"/>
      <w:lvlText w:val="-"/>
      <w:lvlJc w:val="left"/>
      <w:pPr>
        <w:ind w:left="1440" w:hanging="360"/>
      </w:pPr>
      <w:rPr>
        <w:rFonts w:ascii="Gill Sans MT" w:eastAsiaTheme="minorEastAsia" w:hAnsi="Gill Sans MT"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3033C2"/>
    <w:multiLevelType w:val="hybridMultilevel"/>
    <w:tmpl w:val="CC6E39A2"/>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CFE0AF9"/>
    <w:multiLevelType w:val="hybridMultilevel"/>
    <w:tmpl w:val="E1A04B7A"/>
    <w:lvl w:ilvl="0" w:tplc="C1F69754">
      <w:start w:val="4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380F61"/>
    <w:multiLevelType w:val="hybridMultilevel"/>
    <w:tmpl w:val="68DACA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324B5A"/>
    <w:multiLevelType w:val="hybridMultilevel"/>
    <w:tmpl w:val="04769F7E"/>
    <w:lvl w:ilvl="0" w:tplc="740ED3F6">
      <w:start w:val="5"/>
      <w:numFmt w:val="bullet"/>
      <w:lvlText w:val="-"/>
      <w:lvlJc w:val="left"/>
      <w:pPr>
        <w:ind w:left="720" w:hanging="360"/>
      </w:pPr>
      <w:rPr>
        <w:rFonts w:ascii="Gill Sans MT" w:eastAsiaTheme="minorEastAsia" w:hAnsi="Gill Sans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9"/>
  </w:num>
  <w:num w:numId="4">
    <w:abstractNumId w:val="0"/>
  </w:num>
  <w:num w:numId="5">
    <w:abstractNumId w:val="22"/>
  </w:num>
  <w:num w:numId="6">
    <w:abstractNumId w:val="17"/>
  </w:num>
  <w:num w:numId="7">
    <w:abstractNumId w:val="15"/>
  </w:num>
  <w:num w:numId="8">
    <w:abstractNumId w:val="3"/>
  </w:num>
  <w:num w:numId="9">
    <w:abstractNumId w:val="6"/>
  </w:num>
  <w:num w:numId="10">
    <w:abstractNumId w:val="13"/>
  </w:num>
  <w:num w:numId="11">
    <w:abstractNumId w:val="20"/>
  </w:num>
  <w:num w:numId="12">
    <w:abstractNumId w:val="12"/>
  </w:num>
  <w:num w:numId="13">
    <w:abstractNumId w:val="9"/>
  </w:num>
  <w:num w:numId="14">
    <w:abstractNumId w:val="8"/>
  </w:num>
  <w:num w:numId="15">
    <w:abstractNumId w:val="11"/>
  </w:num>
  <w:num w:numId="16">
    <w:abstractNumId w:val="18"/>
  </w:num>
  <w:num w:numId="17">
    <w:abstractNumId w:val="4"/>
  </w:num>
  <w:num w:numId="18">
    <w:abstractNumId w:val="7"/>
  </w:num>
  <w:num w:numId="19">
    <w:abstractNumId w:val="10"/>
  </w:num>
  <w:num w:numId="20">
    <w:abstractNumId w:val="1"/>
  </w:num>
  <w:num w:numId="21">
    <w:abstractNumId w:val="14"/>
  </w:num>
  <w:num w:numId="22">
    <w:abstractNumId w:val="16"/>
  </w:num>
  <w:num w:numId="2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06"/>
  <w:displayHorizontalDrawingGridEvery w:val="0"/>
  <w:displayVerticalDrawingGridEvery w:val="0"/>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2"/>
  </w:compat>
  <w:rsids>
    <w:rsidRoot w:val="009E2CF3"/>
    <w:rsid w:val="000032FA"/>
    <w:rsid w:val="00003670"/>
    <w:rsid w:val="00005D3A"/>
    <w:rsid w:val="00020848"/>
    <w:rsid w:val="0002269D"/>
    <w:rsid w:val="00036334"/>
    <w:rsid w:val="000503A3"/>
    <w:rsid w:val="000660BA"/>
    <w:rsid w:val="00071E25"/>
    <w:rsid w:val="00086C6E"/>
    <w:rsid w:val="00086C7A"/>
    <w:rsid w:val="00093729"/>
    <w:rsid w:val="00095106"/>
    <w:rsid w:val="00095935"/>
    <w:rsid w:val="000965FD"/>
    <w:rsid w:val="000A1720"/>
    <w:rsid w:val="000A5BF1"/>
    <w:rsid w:val="000A6220"/>
    <w:rsid w:val="000B4A37"/>
    <w:rsid w:val="000B61F9"/>
    <w:rsid w:val="000C73A8"/>
    <w:rsid w:val="000D027F"/>
    <w:rsid w:val="000E4464"/>
    <w:rsid w:val="000E580E"/>
    <w:rsid w:val="000F00D4"/>
    <w:rsid w:val="000F3040"/>
    <w:rsid w:val="000F453D"/>
    <w:rsid w:val="00115B71"/>
    <w:rsid w:val="001220D2"/>
    <w:rsid w:val="00127946"/>
    <w:rsid w:val="00132530"/>
    <w:rsid w:val="001455B5"/>
    <w:rsid w:val="001470D2"/>
    <w:rsid w:val="00147D51"/>
    <w:rsid w:val="00152BF5"/>
    <w:rsid w:val="00153506"/>
    <w:rsid w:val="00153727"/>
    <w:rsid w:val="00155E75"/>
    <w:rsid w:val="00175441"/>
    <w:rsid w:val="001812BB"/>
    <w:rsid w:val="00182E1B"/>
    <w:rsid w:val="00183954"/>
    <w:rsid w:val="001938BA"/>
    <w:rsid w:val="001A08B1"/>
    <w:rsid w:val="001A3D84"/>
    <w:rsid w:val="001A5FE3"/>
    <w:rsid w:val="001A6B6E"/>
    <w:rsid w:val="001C1CF4"/>
    <w:rsid w:val="001C2118"/>
    <w:rsid w:val="001D5848"/>
    <w:rsid w:val="001E1012"/>
    <w:rsid w:val="001F03C0"/>
    <w:rsid w:val="001F0D81"/>
    <w:rsid w:val="001F262A"/>
    <w:rsid w:val="001F79B0"/>
    <w:rsid w:val="002058C0"/>
    <w:rsid w:val="00210606"/>
    <w:rsid w:val="002179E5"/>
    <w:rsid w:val="00222010"/>
    <w:rsid w:val="00225C9E"/>
    <w:rsid w:val="00230F91"/>
    <w:rsid w:val="00252B18"/>
    <w:rsid w:val="00253036"/>
    <w:rsid w:val="00256C0E"/>
    <w:rsid w:val="00256F01"/>
    <w:rsid w:val="0026108E"/>
    <w:rsid w:val="002669B0"/>
    <w:rsid w:val="002679DF"/>
    <w:rsid w:val="00281008"/>
    <w:rsid w:val="00281558"/>
    <w:rsid w:val="0028265F"/>
    <w:rsid w:val="00285545"/>
    <w:rsid w:val="00297815"/>
    <w:rsid w:val="002A03EE"/>
    <w:rsid w:val="002A73D3"/>
    <w:rsid w:val="002B1B99"/>
    <w:rsid w:val="002B2B89"/>
    <w:rsid w:val="002B3297"/>
    <w:rsid w:val="002C2822"/>
    <w:rsid w:val="002C43CF"/>
    <w:rsid w:val="002C4915"/>
    <w:rsid w:val="002C5F0C"/>
    <w:rsid w:val="002D36F6"/>
    <w:rsid w:val="002D7895"/>
    <w:rsid w:val="002D7F4A"/>
    <w:rsid w:val="002E16F9"/>
    <w:rsid w:val="002E1C79"/>
    <w:rsid w:val="002E32DF"/>
    <w:rsid w:val="00305B2C"/>
    <w:rsid w:val="00306311"/>
    <w:rsid w:val="00327C09"/>
    <w:rsid w:val="00337F45"/>
    <w:rsid w:val="00340AE3"/>
    <w:rsid w:val="00346D18"/>
    <w:rsid w:val="003528B4"/>
    <w:rsid w:val="00365D08"/>
    <w:rsid w:val="0036605A"/>
    <w:rsid w:val="00370386"/>
    <w:rsid w:val="00373D64"/>
    <w:rsid w:val="00375F63"/>
    <w:rsid w:val="003763F7"/>
    <w:rsid w:val="00376C49"/>
    <w:rsid w:val="00377928"/>
    <w:rsid w:val="0038640E"/>
    <w:rsid w:val="003902C5"/>
    <w:rsid w:val="003959B5"/>
    <w:rsid w:val="003B08EF"/>
    <w:rsid w:val="003B69DE"/>
    <w:rsid w:val="003C1D38"/>
    <w:rsid w:val="003C2723"/>
    <w:rsid w:val="003C27B6"/>
    <w:rsid w:val="003C6471"/>
    <w:rsid w:val="003C7FBE"/>
    <w:rsid w:val="003D0FD3"/>
    <w:rsid w:val="003D13D1"/>
    <w:rsid w:val="003E1FC7"/>
    <w:rsid w:val="003E74C6"/>
    <w:rsid w:val="003F1B0E"/>
    <w:rsid w:val="003F42EF"/>
    <w:rsid w:val="0041456E"/>
    <w:rsid w:val="00422980"/>
    <w:rsid w:val="00422F66"/>
    <w:rsid w:val="004313BD"/>
    <w:rsid w:val="004330B6"/>
    <w:rsid w:val="00444A4F"/>
    <w:rsid w:val="00446277"/>
    <w:rsid w:val="004469CB"/>
    <w:rsid w:val="004510E1"/>
    <w:rsid w:val="00451AA1"/>
    <w:rsid w:val="00455E13"/>
    <w:rsid w:val="00460CDF"/>
    <w:rsid w:val="00462452"/>
    <w:rsid w:val="00464284"/>
    <w:rsid w:val="00464ED4"/>
    <w:rsid w:val="004704B6"/>
    <w:rsid w:val="00470EBB"/>
    <w:rsid w:val="00473CA4"/>
    <w:rsid w:val="00486CBE"/>
    <w:rsid w:val="00487E01"/>
    <w:rsid w:val="004A2F47"/>
    <w:rsid w:val="004A3FD6"/>
    <w:rsid w:val="004A44D0"/>
    <w:rsid w:val="004B4736"/>
    <w:rsid w:val="004B63F9"/>
    <w:rsid w:val="004B7292"/>
    <w:rsid w:val="004C5299"/>
    <w:rsid w:val="004C687C"/>
    <w:rsid w:val="004D228A"/>
    <w:rsid w:val="004D56FC"/>
    <w:rsid w:val="004D572C"/>
    <w:rsid w:val="004E006D"/>
    <w:rsid w:val="004E4725"/>
    <w:rsid w:val="004F2AFA"/>
    <w:rsid w:val="004F37C5"/>
    <w:rsid w:val="004F6A23"/>
    <w:rsid w:val="00502630"/>
    <w:rsid w:val="00503E30"/>
    <w:rsid w:val="0050793B"/>
    <w:rsid w:val="005107D2"/>
    <w:rsid w:val="00513E6B"/>
    <w:rsid w:val="00515635"/>
    <w:rsid w:val="0051590C"/>
    <w:rsid w:val="00516C94"/>
    <w:rsid w:val="00520827"/>
    <w:rsid w:val="00524ACD"/>
    <w:rsid w:val="00525337"/>
    <w:rsid w:val="005255D4"/>
    <w:rsid w:val="005256C7"/>
    <w:rsid w:val="005262C5"/>
    <w:rsid w:val="00540E39"/>
    <w:rsid w:val="00554898"/>
    <w:rsid w:val="00556AF2"/>
    <w:rsid w:val="005572CA"/>
    <w:rsid w:val="00557D10"/>
    <w:rsid w:val="00561687"/>
    <w:rsid w:val="00573A0D"/>
    <w:rsid w:val="00577CED"/>
    <w:rsid w:val="00581E0D"/>
    <w:rsid w:val="005A090F"/>
    <w:rsid w:val="005A7ADB"/>
    <w:rsid w:val="005B1859"/>
    <w:rsid w:val="005B1C50"/>
    <w:rsid w:val="005B2E36"/>
    <w:rsid w:val="005C5C63"/>
    <w:rsid w:val="005E44F7"/>
    <w:rsid w:val="005F0758"/>
    <w:rsid w:val="005F400C"/>
    <w:rsid w:val="00600C3A"/>
    <w:rsid w:val="0060245C"/>
    <w:rsid w:val="00603970"/>
    <w:rsid w:val="00614C78"/>
    <w:rsid w:val="00623BF6"/>
    <w:rsid w:val="00635B66"/>
    <w:rsid w:val="006420D6"/>
    <w:rsid w:val="006469EB"/>
    <w:rsid w:val="00650A6A"/>
    <w:rsid w:val="0065330A"/>
    <w:rsid w:val="006551BE"/>
    <w:rsid w:val="00674C9B"/>
    <w:rsid w:val="006763E9"/>
    <w:rsid w:val="0067741E"/>
    <w:rsid w:val="006800B5"/>
    <w:rsid w:val="00680347"/>
    <w:rsid w:val="00680D36"/>
    <w:rsid w:val="00686E60"/>
    <w:rsid w:val="006927F2"/>
    <w:rsid w:val="006A3249"/>
    <w:rsid w:val="006A35E7"/>
    <w:rsid w:val="006A3C31"/>
    <w:rsid w:val="006A4D1E"/>
    <w:rsid w:val="006A5F5C"/>
    <w:rsid w:val="006A6C25"/>
    <w:rsid w:val="006A7A79"/>
    <w:rsid w:val="006B3AC3"/>
    <w:rsid w:val="006C4996"/>
    <w:rsid w:val="006D3614"/>
    <w:rsid w:val="006F02E8"/>
    <w:rsid w:val="006F4756"/>
    <w:rsid w:val="006F767C"/>
    <w:rsid w:val="007037D0"/>
    <w:rsid w:val="007059E0"/>
    <w:rsid w:val="00706779"/>
    <w:rsid w:val="00707BF7"/>
    <w:rsid w:val="00720889"/>
    <w:rsid w:val="00722FF0"/>
    <w:rsid w:val="00723377"/>
    <w:rsid w:val="00726B93"/>
    <w:rsid w:val="00733EEB"/>
    <w:rsid w:val="007347A5"/>
    <w:rsid w:val="00735A9C"/>
    <w:rsid w:val="00762A51"/>
    <w:rsid w:val="00772027"/>
    <w:rsid w:val="007777B9"/>
    <w:rsid w:val="007779D5"/>
    <w:rsid w:val="00780CF7"/>
    <w:rsid w:val="007820E2"/>
    <w:rsid w:val="007831BA"/>
    <w:rsid w:val="007859D2"/>
    <w:rsid w:val="0079135B"/>
    <w:rsid w:val="00792677"/>
    <w:rsid w:val="007A1DDB"/>
    <w:rsid w:val="007A3FC0"/>
    <w:rsid w:val="007C1497"/>
    <w:rsid w:val="007C2184"/>
    <w:rsid w:val="007C3774"/>
    <w:rsid w:val="007E2C93"/>
    <w:rsid w:val="007E50A6"/>
    <w:rsid w:val="007E5FEB"/>
    <w:rsid w:val="007E7F7E"/>
    <w:rsid w:val="007F574F"/>
    <w:rsid w:val="0080464E"/>
    <w:rsid w:val="00805BAD"/>
    <w:rsid w:val="00807543"/>
    <w:rsid w:val="00813ABD"/>
    <w:rsid w:val="00816141"/>
    <w:rsid w:val="00816F55"/>
    <w:rsid w:val="00817B1C"/>
    <w:rsid w:val="008335E5"/>
    <w:rsid w:val="00835E5B"/>
    <w:rsid w:val="008365E9"/>
    <w:rsid w:val="00852D7F"/>
    <w:rsid w:val="00854FD0"/>
    <w:rsid w:val="00863BCB"/>
    <w:rsid w:val="008657EE"/>
    <w:rsid w:val="00865B30"/>
    <w:rsid w:val="00872B08"/>
    <w:rsid w:val="00874E06"/>
    <w:rsid w:val="008773B9"/>
    <w:rsid w:val="0088242D"/>
    <w:rsid w:val="00886728"/>
    <w:rsid w:val="00886873"/>
    <w:rsid w:val="00891210"/>
    <w:rsid w:val="008A150F"/>
    <w:rsid w:val="008A164D"/>
    <w:rsid w:val="008A34AC"/>
    <w:rsid w:val="008B51C8"/>
    <w:rsid w:val="008D4FEC"/>
    <w:rsid w:val="008E2223"/>
    <w:rsid w:val="008E2753"/>
    <w:rsid w:val="008F10D4"/>
    <w:rsid w:val="008F179F"/>
    <w:rsid w:val="008F2FF9"/>
    <w:rsid w:val="00905ECB"/>
    <w:rsid w:val="00906090"/>
    <w:rsid w:val="00910335"/>
    <w:rsid w:val="0091259D"/>
    <w:rsid w:val="00912F77"/>
    <w:rsid w:val="00920299"/>
    <w:rsid w:val="00921154"/>
    <w:rsid w:val="00923074"/>
    <w:rsid w:val="00931719"/>
    <w:rsid w:val="0093211C"/>
    <w:rsid w:val="009325D4"/>
    <w:rsid w:val="009338EB"/>
    <w:rsid w:val="00937854"/>
    <w:rsid w:val="00942319"/>
    <w:rsid w:val="00957009"/>
    <w:rsid w:val="009708B9"/>
    <w:rsid w:val="0098098D"/>
    <w:rsid w:val="0098459B"/>
    <w:rsid w:val="009932F2"/>
    <w:rsid w:val="00993E26"/>
    <w:rsid w:val="009A0094"/>
    <w:rsid w:val="009A1230"/>
    <w:rsid w:val="009A4764"/>
    <w:rsid w:val="009A67B1"/>
    <w:rsid w:val="009B61EB"/>
    <w:rsid w:val="009B77E3"/>
    <w:rsid w:val="009C5400"/>
    <w:rsid w:val="009C619A"/>
    <w:rsid w:val="009D143F"/>
    <w:rsid w:val="009D6D06"/>
    <w:rsid w:val="009E0BBC"/>
    <w:rsid w:val="009E2CF3"/>
    <w:rsid w:val="009E2E0A"/>
    <w:rsid w:val="009E3677"/>
    <w:rsid w:val="009E622C"/>
    <w:rsid w:val="009F315C"/>
    <w:rsid w:val="009F4721"/>
    <w:rsid w:val="009F4E9B"/>
    <w:rsid w:val="009F5C8D"/>
    <w:rsid w:val="009F6152"/>
    <w:rsid w:val="00A02242"/>
    <w:rsid w:val="00A02273"/>
    <w:rsid w:val="00A022CF"/>
    <w:rsid w:val="00A06962"/>
    <w:rsid w:val="00A07865"/>
    <w:rsid w:val="00A109FE"/>
    <w:rsid w:val="00A15D45"/>
    <w:rsid w:val="00A1771C"/>
    <w:rsid w:val="00A300ED"/>
    <w:rsid w:val="00A30275"/>
    <w:rsid w:val="00A34B47"/>
    <w:rsid w:val="00A41375"/>
    <w:rsid w:val="00A50363"/>
    <w:rsid w:val="00A50554"/>
    <w:rsid w:val="00A54462"/>
    <w:rsid w:val="00A5469B"/>
    <w:rsid w:val="00A55473"/>
    <w:rsid w:val="00A76C02"/>
    <w:rsid w:val="00A814AA"/>
    <w:rsid w:val="00A90587"/>
    <w:rsid w:val="00A91510"/>
    <w:rsid w:val="00A92DA9"/>
    <w:rsid w:val="00AA0EBA"/>
    <w:rsid w:val="00AA3002"/>
    <w:rsid w:val="00AA6193"/>
    <w:rsid w:val="00AB274D"/>
    <w:rsid w:val="00AB6094"/>
    <w:rsid w:val="00AB74CF"/>
    <w:rsid w:val="00AC7DB4"/>
    <w:rsid w:val="00AD004E"/>
    <w:rsid w:val="00AD18FC"/>
    <w:rsid w:val="00AD297C"/>
    <w:rsid w:val="00AD376E"/>
    <w:rsid w:val="00AD3CA2"/>
    <w:rsid w:val="00AE0038"/>
    <w:rsid w:val="00AE196C"/>
    <w:rsid w:val="00AF5D34"/>
    <w:rsid w:val="00AF7778"/>
    <w:rsid w:val="00B010DA"/>
    <w:rsid w:val="00B07B91"/>
    <w:rsid w:val="00B1367F"/>
    <w:rsid w:val="00B13A42"/>
    <w:rsid w:val="00B16E63"/>
    <w:rsid w:val="00B17781"/>
    <w:rsid w:val="00B20058"/>
    <w:rsid w:val="00B2570D"/>
    <w:rsid w:val="00B25D95"/>
    <w:rsid w:val="00B35578"/>
    <w:rsid w:val="00B473CB"/>
    <w:rsid w:val="00B5023C"/>
    <w:rsid w:val="00B6624C"/>
    <w:rsid w:val="00B679AA"/>
    <w:rsid w:val="00B75DF4"/>
    <w:rsid w:val="00B75EED"/>
    <w:rsid w:val="00B7726F"/>
    <w:rsid w:val="00B87E25"/>
    <w:rsid w:val="00B90F55"/>
    <w:rsid w:val="00B916D7"/>
    <w:rsid w:val="00BA7A08"/>
    <w:rsid w:val="00BB0144"/>
    <w:rsid w:val="00BB7C30"/>
    <w:rsid w:val="00BC0B7E"/>
    <w:rsid w:val="00BC428E"/>
    <w:rsid w:val="00BD562A"/>
    <w:rsid w:val="00BD57EB"/>
    <w:rsid w:val="00BE697A"/>
    <w:rsid w:val="00BF39FB"/>
    <w:rsid w:val="00C012ED"/>
    <w:rsid w:val="00C04BB7"/>
    <w:rsid w:val="00C04D9E"/>
    <w:rsid w:val="00C1621B"/>
    <w:rsid w:val="00C16E58"/>
    <w:rsid w:val="00C20810"/>
    <w:rsid w:val="00C20E4D"/>
    <w:rsid w:val="00C324E3"/>
    <w:rsid w:val="00C34CC6"/>
    <w:rsid w:val="00C34FC2"/>
    <w:rsid w:val="00C35E2B"/>
    <w:rsid w:val="00C43238"/>
    <w:rsid w:val="00C503C8"/>
    <w:rsid w:val="00C63ED2"/>
    <w:rsid w:val="00C64A18"/>
    <w:rsid w:val="00C86F3B"/>
    <w:rsid w:val="00C87056"/>
    <w:rsid w:val="00C90008"/>
    <w:rsid w:val="00C9362A"/>
    <w:rsid w:val="00C944E5"/>
    <w:rsid w:val="00C95680"/>
    <w:rsid w:val="00CA29B4"/>
    <w:rsid w:val="00CA3FE3"/>
    <w:rsid w:val="00CA7D69"/>
    <w:rsid w:val="00CB3054"/>
    <w:rsid w:val="00CC284B"/>
    <w:rsid w:val="00CD516B"/>
    <w:rsid w:val="00D06219"/>
    <w:rsid w:val="00D1080D"/>
    <w:rsid w:val="00D11CDE"/>
    <w:rsid w:val="00D2155E"/>
    <w:rsid w:val="00D22A87"/>
    <w:rsid w:val="00D24C9F"/>
    <w:rsid w:val="00D2524F"/>
    <w:rsid w:val="00D27120"/>
    <w:rsid w:val="00D32F57"/>
    <w:rsid w:val="00D331E1"/>
    <w:rsid w:val="00D50793"/>
    <w:rsid w:val="00D5485E"/>
    <w:rsid w:val="00D567CF"/>
    <w:rsid w:val="00D75894"/>
    <w:rsid w:val="00D76670"/>
    <w:rsid w:val="00D824FE"/>
    <w:rsid w:val="00DA4E0A"/>
    <w:rsid w:val="00DA7159"/>
    <w:rsid w:val="00DA7696"/>
    <w:rsid w:val="00DD484B"/>
    <w:rsid w:val="00DD796B"/>
    <w:rsid w:val="00DE352C"/>
    <w:rsid w:val="00DF66BF"/>
    <w:rsid w:val="00DF7A86"/>
    <w:rsid w:val="00E000A4"/>
    <w:rsid w:val="00E0262E"/>
    <w:rsid w:val="00E05827"/>
    <w:rsid w:val="00E06208"/>
    <w:rsid w:val="00E1398D"/>
    <w:rsid w:val="00E15D42"/>
    <w:rsid w:val="00E20EB8"/>
    <w:rsid w:val="00E25CD9"/>
    <w:rsid w:val="00E377B2"/>
    <w:rsid w:val="00E47446"/>
    <w:rsid w:val="00E50AFD"/>
    <w:rsid w:val="00E51501"/>
    <w:rsid w:val="00E53C09"/>
    <w:rsid w:val="00E5499D"/>
    <w:rsid w:val="00E610CA"/>
    <w:rsid w:val="00E62A05"/>
    <w:rsid w:val="00E64955"/>
    <w:rsid w:val="00E655BE"/>
    <w:rsid w:val="00E65A58"/>
    <w:rsid w:val="00E7465F"/>
    <w:rsid w:val="00E76516"/>
    <w:rsid w:val="00E76C0B"/>
    <w:rsid w:val="00E9761F"/>
    <w:rsid w:val="00EB125F"/>
    <w:rsid w:val="00EB20F8"/>
    <w:rsid w:val="00ED19D3"/>
    <w:rsid w:val="00ED439E"/>
    <w:rsid w:val="00ED787B"/>
    <w:rsid w:val="00EE040F"/>
    <w:rsid w:val="00EE4442"/>
    <w:rsid w:val="00EE5EC6"/>
    <w:rsid w:val="00EF19B5"/>
    <w:rsid w:val="00EF36B5"/>
    <w:rsid w:val="00EF56BB"/>
    <w:rsid w:val="00F038F7"/>
    <w:rsid w:val="00F039B6"/>
    <w:rsid w:val="00F048D2"/>
    <w:rsid w:val="00F07EB2"/>
    <w:rsid w:val="00F15D25"/>
    <w:rsid w:val="00F2044A"/>
    <w:rsid w:val="00F219B7"/>
    <w:rsid w:val="00F2336D"/>
    <w:rsid w:val="00F239D0"/>
    <w:rsid w:val="00F25850"/>
    <w:rsid w:val="00F2604D"/>
    <w:rsid w:val="00F34B18"/>
    <w:rsid w:val="00F35EC9"/>
    <w:rsid w:val="00F36842"/>
    <w:rsid w:val="00F36F63"/>
    <w:rsid w:val="00F40882"/>
    <w:rsid w:val="00F43B14"/>
    <w:rsid w:val="00F4548F"/>
    <w:rsid w:val="00F460B9"/>
    <w:rsid w:val="00F5102C"/>
    <w:rsid w:val="00F51581"/>
    <w:rsid w:val="00F70E34"/>
    <w:rsid w:val="00F74D3C"/>
    <w:rsid w:val="00F75F64"/>
    <w:rsid w:val="00F77058"/>
    <w:rsid w:val="00F93F00"/>
    <w:rsid w:val="00F94CA9"/>
    <w:rsid w:val="00F95EAC"/>
    <w:rsid w:val="00FA662E"/>
    <w:rsid w:val="00FC7964"/>
    <w:rsid w:val="00FD4640"/>
    <w:rsid w:val="00FD7B29"/>
    <w:rsid w:val="00FE199A"/>
    <w:rsid w:val="00FE39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5:docId w15:val="{7D36BF3C-FDA1-4EEC-8826-D8629C19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10D4"/>
    <w:rPr>
      <w:rFonts w:ascii="Gill Sans MT" w:hAnsi="Gill Sans MT"/>
      <w:spacing w:val="12"/>
    </w:rPr>
  </w:style>
  <w:style w:type="paragraph" w:styleId="Titre1">
    <w:name w:val="heading 1"/>
    <w:basedOn w:val="Normal"/>
    <w:next w:val="Normal"/>
    <w:qFormat/>
    <w:rsid w:val="008F10D4"/>
    <w:pPr>
      <w:keepNext/>
      <w:jc w:val="both"/>
      <w:outlineLvl w:val="0"/>
    </w:pPr>
    <w:rPr>
      <w:b/>
      <w:bCs/>
    </w:rPr>
  </w:style>
  <w:style w:type="paragraph" w:styleId="Titre2">
    <w:name w:val="heading 2"/>
    <w:basedOn w:val="Normal"/>
    <w:next w:val="Normal"/>
    <w:qFormat/>
    <w:rsid w:val="008F10D4"/>
    <w:pPr>
      <w:keepNext/>
      <w:ind w:left="6372" w:firstLine="708"/>
      <w:outlineLvl w:val="1"/>
    </w:pPr>
    <w:rPr>
      <w:b/>
      <w:bCs/>
      <w:color w:val="000000"/>
      <w:sz w:val="18"/>
    </w:rPr>
  </w:style>
  <w:style w:type="paragraph" w:styleId="Titre3">
    <w:name w:val="heading 3"/>
    <w:basedOn w:val="Normal"/>
    <w:next w:val="Normal"/>
    <w:link w:val="Titre3Car"/>
    <w:unhideWhenUsed/>
    <w:qFormat/>
    <w:rsid w:val="00A76C0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qFormat/>
    <w:rsid w:val="008F10D4"/>
    <w:pPr>
      <w:keepNext/>
      <w:ind w:left="-70"/>
      <w:outlineLvl w:val="3"/>
    </w:pPr>
    <w:rPr>
      <w:rFonts w:ascii="Arial" w:eastAsia="Times New Roman" w:hAnsi="Arial"/>
      <w:b/>
      <w:spacing w:val="0"/>
    </w:rPr>
  </w:style>
  <w:style w:type="paragraph" w:styleId="Titre5">
    <w:name w:val="heading 5"/>
    <w:basedOn w:val="Normal"/>
    <w:next w:val="Normal"/>
    <w:qFormat/>
    <w:rsid w:val="008F10D4"/>
    <w:pPr>
      <w:keepNext/>
      <w:ind w:left="355"/>
      <w:outlineLvl w:val="4"/>
    </w:pPr>
    <w:rPr>
      <w:rFonts w:ascii="Times New Roman" w:eastAsia="Times New Roman" w:hAnsi="Times New Roman"/>
      <w:b/>
      <w:spacing w:val="0"/>
      <w:sz w:val="24"/>
    </w:rPr>
  </w:style>
  <w:style w:type="paragraph" w:styleId="Titre6">
    <w:name w:val="heading 6"/>
    <w:basedOn w:val="Normal"/>
    <w:next w:val="Normal"/>
    <w:qFormat/>
    <w:rsid w:val="008F10D4"/>
    <w:pPr>
      <w:keepNext/>
      <w:jc w:val="both"/>
      <w:outlineLvl w:val="5"/>
    </w:pPr>
    <w:rPr>
      <w:rFonts w:ascii="Times New Roman" w:eastAsia="Times New Roman" w:hAnsi="Times New Roman"/>
      <w:i/>
      <w:spacing w:val="0"/>
    </w:rPr>
  </w:style>
  <w:style w:type="paragraph" w:styleId="Titre8">
    <w:name w:val="heading 8"/>
    <w:basedOn w:val="Normal"/>
    <w:next w:val="Normal"/>
    <w:qFormat/>
    <w:rsid w:val="008F10D4"/>
    <w:pPr>
      <w:keepNext/>
      <w:tabs>
        <w:tab w:val="left" w:leader="dot" w:pos="6804"/>
      </w:tabs>
      <w:outlineLvl w:val="7"/>
    </w:pPr>
    <w:rPr>
      <w:rFonts w:ascii="Times New Roman" w:eastAsia="Times New Roman" w:hAnsi="Times New Roman"/>
      <w:spacing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F10D4"/>
    <w:pPr>
      <w:tabs>
        <w:tab w:val="center" w:pos="4536"/>
        <w:tab w:val="right" w:pos="9072"/>
      </w:tabs>
    </w:pPr>
  </w:style>
  <w:style w:type="paragraph" w:styleId="Pieddepage">
    <w:name w:val="footer"/>
    <w:basedOn w:val="Normal"/>
    <w:link w:val="PieddepageCar"/>
    <w:uiPriority w:val="99"/>
    <w:rsid w:val="008F10D4"/>
    <w:pPr>
      <w:tabs>
        <w:tab w:val="center" w:pos="4536"/>
        <w:tab w:val="right" w:pos="9072"/>
      </w:tabs>
    </w:pPr>
  </w:style>
  <w:style w:type="paragraph" w:styleId="Retraitcorpsdetexte">
    <w:name w:val="Body Text Indent"/>
    <w:basedOn w:val="Normal"/>
    <w:rsid w:val="008F10D4"/>
    <w:pPr>
      <w:ind w:firstLine="709"/>
      <w:jc w:val="both"/>
    </w:pPr>
  </w:style>
  <w:style w:type="paragraph" w:styleId="Retraitcorpsdetexte2">
    <w:name w:val="Body Text Indent 2"/>
    <w:basedOn w:val="Normal"/>
    <w:rsid w:val="008F10D4"/>
    <w:pPr>
      <w:ind w:right="565" w:firstLine="709"/>
      <w:jc w:val="both"/>
    </w:pPr>
  </w:style>
  <w:style w:type="paragraph" w:styleId="Corpsdetexte">
    <w:name w:val="Body Text"/>
    <w:basedOn w:val="Normal"/>
    <w:rsid w:val="008F10D4"/>
    <w:pPr>
      <w:jc w:val="both"/>
    </w:pPr>
    <w:rPr>
      <w:rFonts w:eastAsia="Times New Roman"/>
    </w:rPr>
  </w:style>
  <w:style w:type="paragraph" w:styleId="Retraitcorpsdetexte3">
    <w:name w:val="Body Text Indent 3"/>
    <w:basedOn w:val="Normal"/>
    <w:rsid w:val="008F10D4"/>
    <w:pPr>
      <w:ind w:left="357"/>
      <w:jc w:val="both"/>
    </w:pPr>
    <w:rPr>
      <w:sz w:val="18"/>
    </w:rPr>
  </w:style>
  <w:style w:type="paragraph" w:customStyle="1" w:styleId="CarCarCarCar">
    <w:name w:val="Car Car Car Car"/>
    <w:basedOn w:val="Normal"/>
    <w:rsid w:val="00910335"/>
    <w:pPr>
      <w:spacing w:after="160" w:line="240" w:lineRule="exact"/>
    </w:pPr>
    <w:rPr>
      <w:rFonts w:ascii="Verdana" w:eastAsia="Times New Roman" w:hAnsi="Verdana"/>
      <w:spacing w:val="0"/>
      <w:lang w:val="en-US" w:eastAsia="en-US"/>
    </w:rPr>
  </w:style>
  <w:style w:type="paragraph" w:styleId="Textedebulles">
    <w:name w:val="Balloon Text"/>
    <w:basedOn w:val="Normal"/>
    <w:semiHidden/>
    <w:rsid w:val="009A0094"/>
    <w:rPr>
      <w:rFonts w:ascii="Tahoma" w:hAnsi="Tahoma" w:cs="Tahoma"/>
      <w:sz w:val="16"/>
      <w:szCs w:val="16"/>
    </w:rPr>
  </w:style>
  <w:style w:type="character" w:styleId="Lienhypertexte">
    <w:name w:val="Hyperlink"/>
    <w:basedOn w:val="Policepardfaut"/>
    <w:rsid w:val="00CB3054"/>
    <w:rPr>
      <w:color w:val="0000FF"/>
      <w:u w:val="single"/>
    </w:rPr>
  </w:style>
  <w:style w:type="character" w:customStyle="1" w:styleId="En-tteCar">
    <w:name w:val="En-tête Car"/>
    <w:basedOn w:val="Policepardfaut"/>
    <w:link w:val="En-tte"/>
    <w:uiPriority w:val="99"/>
    <w:rsid w:val="00865B30"/>
    <w:rPr>
      <w:rFonts w:ascii="Gill Sans MT" w:hAnsi="Gill Sans MT"/>
      <w:spacing w:val="12"/>
    </w:rPr>
  </w:style>
  <w:style w:type="paragraph" w:styleId="Paragraphedeliste">
    <w:name w:val="List Paragraph"/>
    <w:basedOn w:val="Normal"/>
    <w:uiPriority w:val="34"/>
    <w:qFormat/>
    <w:rsid w:val="00F93F00"/>
    <w:pPr>
      <w:ind w:left="720"/>
      <w:contextualSpacing/>
    </w:pPr>
  </w:style>
  <w:style w:type="character" w:customStyle="1" w:styleId="Titre3Car">
    <w:name w:val="Titre 3 Car"/>
    <w:basedOn w:val="Policepardfaut"/>
    <w:link w:val="Titre3"/>
    <w:semiHidden/>
    <w:rsid w:val="00A76C02"/>
    <w:rPr>
      <w:rFonts w:asciiTheme="majorHAnsi" w:eastAsiaTheme="majorEastAsia" w:hAnsiTheme="majorHAnsi" w:cstheme="majorBidi"/>
      <w:b/>
      <w:bCs/>
      <w:color w:val="4F81BD" w:themeColor="accent1"/>
      <w:spacing w:val="12"/>
    </w:rPr>
  </w:style>
  <w:style w:type="paragraph" w:styleId="Titre">
    <w:name w:val="Title"/>
    <w:basedOn w:val="Normal"/>
    <w:link w:val="TitreCar"/>
    <w:qFormat/>
    <w:rsid w:val="00A76C02"/>
    <w:pPr>
      <w:jc w:val="center"/>
    </w:pPr>
    <w:rPr>
      <w:rFonts w:ascii="Arial" w:eastAsia="Times New Roman" w:hAnsi="Arial"/>
      <w:spacing w:val="40"/>
      <w:sz w:val="32"/>
    </w:rPr>
  </w:style>
  <w:style w:type="character" w:customStyle="1" w:styleId="TitreCar">
    <w:name w:val="Titre Car"/>
    <w:basedOn w:val="Policepardfaut"/>
    <w:link w:val="Titre"/>
    <w:rsid w:val="00A76C02"/>
    <w:rPr>
      <w:rFonts w:ascii="Arial" w:eastAsia="Times New Roman" w:hAnsi="Arial"/>
      <w:spacing w:val="40"/>
      <w:sz w:val="32"/>
    </w:rPr>
  </w:style>
  <w:style w:type="paragraph" w:styleId="Corpsdetexte3">
    <w:name w:val="Body Text 3"/>
    <w:basedOn w:val="Normal"/>
    <w:link w:val="Corpsdetexte3Car"/>
    <w:rsid w:val="00A76C02"/>
    <w:rPr>
      <w:rFonts w:ascii="Georgia" w:eastAsia="Times New Roman" w:hAnsi="Georgia"/>
      <w:spacing w:val="0"/>
      <w:sz w:val="18"/>
    </w:rPr>
  </w:style>
  <w:style w:type="character" w:customStyle="1" w:styleId="Corpsdetexte3Car">
    <w:name w:val="Corps de texte 3 Car"/>
    <w:basedOn w:val="Policepardfaut"/>
    <w:link w:val="Corpsdetexte3"/>
    <w:rsid w:val="00A76C02"/>
    <w:rPr>
      <w:rFonts w:ascii="Georgia" w:eastAsia="Times New Roman" w:hAnsi="Georgia"/>
      <w:sz w:val="18"/>
    </w:rPr>
  </w:style>
  <w:style w:type="paragraph" w:styleId="Explorateurdedocuments">
    <w:name w:val="Document Map"/>
    <w:basedOn w:val="Normal"/>
    <w:link w:val="ExplorateurdedocumentsCar"/>
    <w:rsid w:val="00A76C02"/>
    <w:pPr>
      <w:shd w:val="clear" w:color="auto" w:fill="000080"/>
    </w:pPr>
    <w:rPr>
      <w:rFonts w:ascii="Tahoma" w:eastAsia="Times New Roman" w:hAnsi="Tahoma" w:cs="Tahoma"/>
      <w:spacing w:val="0"/>
      <w:sz w:val="24"/>
    </w:rPr>
  </w:style>
  <w:style w:type="character" w:customStyle="1" w:styleId="ExplorateurdedocumentsCar">
    <w:name w:val="Explorateur de documents Car"/>
    <w:basedOn w:val="Policepardfaut"/>
    <w:link w:val="Explorateurdedocuments"/>
    <w:rsid w:val="00A76C02"/>
    <w:rPr>
      <w:rFonts w:ascii="Tahoma" w:eastAsia="Times New Roman" w:hAnsi="Tahoma" w:cs="Tahoma"/>
      <w:sz w:val="24"/>
      <w:shd w:val="clear" w:color="auto" w:fill="000080"/>
    </w:rPr>
  </w:style>
  <w:style w:type="character" w:styleId="Numrodepage">
    <w:name w:val="page number"/>
    <w:basedOn w:val="Policepardfaut"/>
    <w:rsid w:val="00A76C02"/>
  </w:style>
  <w:style w:type="paragraph" w:styleId="Notedebasdepage">
    <w:name w:val="footnote text"/>
    <w:basedOn w:val="Normal"/>
    <w:link w:val="NotedebasdepageCar"/>
    <w:rsid w:val="00A76C02"/>
    <w:rPr>
      <w:rFonts w:ascii="Garamond" w:eastAsia="Times New Roman" w:hAnsi="Garamond"/>
      <w:spacing w:val="0"/>
    </w:rPr>
  </w:style>
  <w:style w:type="character" w:customStyle="1" w:styleId="NotedebasdepageCar">
    <w:name w:val="Note de bas de page Car"/>
    <w:basedOn w:val="Policepardfaut"/>
    <w:link w:val="Notedebasdepage"/>
    <w:rsid w:val="00A76C02"/>
    <w:rPr>
      <w:rFonts w:ascii="Garamond" w:eastAsia="Times New Roman" w:hAnsi="Garamond"/>
    </w:rPr>
  </w:style>
  <w:style w:type="character" w:styleId="Appelnotedebasdep">
    <w:name w:val="footnote reference"/>
    <w:basedOn w:val="Policepardfaut"/>
    <w:rsid w:val="00A76C02"/>
    <w:rPr>
      <w:vertAlign w:val="superscript"/>
    </w:rPr>
  </w:style>
  <w:style w:type="character" w:customStyle="1" w:styleId="PieddepageCar">
    <w:name w:val="Pied de page Car"/>
    <w:basedOn w:val="Policepardfaut"/>
    <w:link w:val="Pieddepage"/>
    <w:uiPriority w:val="99"/>
    <w:rsid w:val="00A76C02"/>
    <w:rPr>
      <w:rFonts w:ascii="Gill Sans MT" w:hAnsi="Gill Sans MT"/>
      <w:spacing w:val="12"/>
    </w:rPr>
  </w:style>
  <w:style w:type="paragraph" w:customStyle="1" w:styleId="Default">
    <w:name w:val="Default"/>
    <w:rsid w:val="00A76C02"/>
    <w:pPr>
      <w:autoSpaceDE w:val="0"/>
      <w:autoSpaceDN w:val="0"/>
      <w:adjustRightInd w:val="0"/>
    </w:pPr>
    <w:rPr>
      <w:rFonts w:ascii="Arial" w:eastAsiaTheme="minorEastAsia" w:hAnsi="Arial" w:cs="Arial"/>
      <w:color w:val="000000"/>
      <w:sz w:val="24"/>
      <w:szCs w:val="24"/>
    </w:rPr>
  </w:style>
  <w:style w:type="table" w:styleId="Grilledutableau">
    <w:name w:val="Table Grid"/>
    <w:basedOn w:val="TableauNormal"/>
    <w:uiPriority w:val="59"/>
    <w:rsid w:val="00A76C0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93E26"/>
    <w:pPr>
      <w:spacing w:before="100" w:beforeAutospacing="1" w:after="100" w:afterAutospacing="1"/>
    </w:pPr>
    <w:rPr>
      <w:rFonts w:ascii="Times New Roman" w:eastAsia="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59444">
      <w:bodyDiv w:val="1"/>
      <w:marLeft w:val="0"/>
      <w:marRight w:val="0"/>
      <w:marTop w:val="0"/>
      <w:marBottom w:val="0"/>
      <w:divBdr>
        <w:top w:val="none" w:sz="0" w:space="0" w:color="auto"/>
        <w:left w:val="none" w:sz="0" w:space="0" w:color="auto"/>
        <w:bottom w:val="none" w:sz="0" w:space="0" w:color="auto"/>
        <w:right w:val="none" w:sz="0" w:space="0" w:color="auto"/>
      </w:divBdr>
    </w:div>
    <w:div w:id="1118598400">
      <w:bodyDiv w:val="1"/>
      <w:marLeft w:val="0"/>
      <w:marRight w:val="0"/>
      <w:marTop w:val="0"/>
      <w:marBottom w:val="0"/>
      <w:divBdr>
        <w:top w:val="none" w:sz="0" w:space="0" w:color="auto"/>
        <w:left w:val="none" w:sz="0" w:space="0" w:color="auto"/>
        <w:bottom w:val="none" w:sz="0" w:space="0" w:color="auto"/>
        <w:right w:val="none" w:sz="0" w:space="0" w:color="auto"/>
      </w:divBdr>
      <w:divsChild>
        <w:div w:id="1224021716">
          <w:marLeft w:val="0"/>
          <w:marRight w:val="0"/>
          <w:marTop w:val="0"/>
          <w:marBottom w:val="0"/>
          <w:divBdr>
            <w:top w:val="none" w:sz="0" w:space="0" w:color="auto"/>
            <w:left w:val="none" w:sz="0" w:space="0" w:color="auto"/>
            <w:bottom w:val="none" w:sz="0" w:space="0" w:color="auto"/>
            <w:right w:val="none" w:sz="0" w:space="0" w:color="auto"/>
          </w:divBdr>
          <w:divsChild>
            <w:div w:id="1491746866">
              <w:marLeft w:val="0"/>
              <w:marRight w:val="0"/>
              <w:marTop w:val="469"/>
              <w:marBottom w:val="469"/>
              <w:divBdr>
                <w:top w:val="single" w:sz="2" w:space="0" w:color="auto"/>
                <w:left w:val="single" w:sz="2" w:space="0" w:color="auto"/>
                <w:bottom w:val="single" w:sz="2" w:space="0" w:color="auto"/>
                <w:right w:val="single" w:sz="2" w:space="0" w:color="auto"/>
              </w:divBdr>
              <w:divsChild>
                <w:div w:id="1499685844">
                  <w:marLeft w:val="0"/>
                  <w:marRight w:val="0"/>
                  <w:marTop w:val="0"/>
                  <w:marBottom w:val="0"/>
                  <w:divBdr>
                    <w:top w:val="none" w:sz="0" w:space="0" w:color="auto"/>
                    <w:left w:val="none" w:sz="0" w:space="0" w:color="auto"/>
                    <w:bottom w:val="none" w:sz="0" w:space="0" w:color="auto"/>
                    <w:right w:val="none" w:sz="0" w:space="0" w:color="auto"/>
                  </w:divBdr>
                  <w:divsChild>
                    <w:div w:id="594635719">
                      <w:marLeft w:val="0"/>
                      <w:marRight w:val="0"/>
                      <w:marTop w:val="0"/>
                      <w:marBottom w:val="0"/>
                      <w:divBdr>
                        <w:top w:val="none" w:sz="0" w:space="0" w:color="auto"/>
                        <w:left w:val="none" w:sz="0" w:space="0" w:color="auto"/>
                        <w:bottom w:val="none" w:sz="0" w:space="0" w:color="auto"/>
                        <w:right w:val="none" w:sz="0" w:space="0" w:color="auto"/>
                      </w:divBdr>
                      <w:divsChild>
                        <w:div w:id="1168130310">
                          <w:marLeft w:val="0"/>
                          <w:marRight w:val="0"/>
                          <w:marTop w:val="0"/>
                          <w:marBottom w:val="0"/>
                          <w:divBdr>
                            <w:top w:val="none" w:sz="0" w:space="0" w:color="auto"/>
                            <w:left w:val="none" w:sz="0" w:space="0" w:color="auto"/>
                            <w:bottom w:val="none" w:sz="0" w:space="0" w:color="auto"/>
                            <w:right w:val="none" w:sz="0" w:space="0" w:color="auto"/>
                          </w:divBdr>
                          <w:divsChild>
                            <w:div w:id="932476741">
                              <w:marLeft w:val="0"/>
                              <w:marRight w:val="0"/>
                              <w:marTop w:val="0"/>
                              <w:marBottom w:val="0"/>
                              <w:divBdr>
                                <w:top w:val="none" w:sz="0" w:space="0" w:color="auto"/>
                                <w:left w:val="none" w:sz="0" w:space="0" w:color="auto"/>
                                <w:bottom w:val="none" w:sz="0" w:space="0" w:color="auto"/>
                                <w:right w:val="none" w:sz="0" w:space="0" w:color="auto"/>
                              </w:divBdr>
                              <w:divsChild>
                                <w:div w:id="1151630313">
                                  <w:marLeft w:val="0"/>
                                  <w:marRight w:val="0"/>
                                  <w:marTop w:val="0"/>
                                  <w:marBottom w:val="0"/>
                                  <w:divBdr>
                                    <w:top w:val="none" w:sz="0" w:space="0" w:color="auto"/>
                                    <w:left w:val="none" w:sz="0" w:space="0" w:color="auto"/>
                                    <w:bottom w:val="none" w:sz="0" w:space="0" w:color="auto"/>
                                    <w:right w:val="none" w:sz="0" w:space="0" w:color="auto"/>
                                  </w:divBdr>
                                  <w:divsChild>
                                    <w:div w:id="1622346371">
                                      <w:marLeft w:val="0"/>
                                      <w:marRight w:val="0"/>
                                      <w:marTop w:val="0"/>
                                      <w:marBottom w:val="0"/>
                                      <w:divBdr>
                                        <w:top w:val="none" w:sz="0" w:space="0" w:color="auto"/>
                                        <w:left w:val="none" w:sz="0" w:space="0" w:color="auto"/>
                                        <w:bottom w:val="none" w:sz="0" w:space="0" w:color="auto"/>
                                        <w:right w:val="none" w:sz="0" w:space="0" w:color="auto"/>
                                      </w:divBdr>
                                      <w:divsChild>
                                        <w:div w:id="15973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tim.timone.univ-mrs.fr/sspim/logo_aphm.gif/image_view_fullscre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0949\Desktop\modele%20courri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ADF5-20BC-4EC9-A54E-76B0DF6A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courrier.dotx</Template>
  <TotalTime>26</TotalTime>
  <Pages>1</Pages>
  <Words>3254</Words>
  <Characters>17901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DIRECTION DE LA COMMUNICATION</vt:lpstr>
    </vt:vector>
  </TitlesOfParts>
  <Company>APHM</Company>
  <LinksUpToDate>false</LinksUpToDate>
  <CharactersWithSpaces>21113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LA COMMUNICATION</dc:title>
  <dc:creator>p030949</dc:creator>
  <cp:lastModifiedBy>p089340</cp:lastModifiedBy>
  <cp:revision>7</cp:revision>
  <cp:lastPrinted>2015-02-24T09:10:00Z</cp:lastPrinted>
  <dcterms:created xsi:type="dcterms:W3CDTF">2016-02-17T15:32:00Z</dcterms:created>
  <dcterms:modified xsi:type="dcterms:W3CDTF">2016-02-17T17:04:00Z</dcterms:modified>
</cp:coreProperties>
</file>